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63" w:rsidRDefault="006A0E63" w:rsidP="00B67660">
      <w:pPr>
        <w:pStyle w:val="ListParagraph"/>
        <w:numPr>
          <w:ilvl w:val="0"/>
          <w:numId w:val="1"/>
        </w:numPr>
      </w:pPr>
      <w:r w:rsidRPr="006A0E63">
        <w:t>MHAT VII (Mental Health Advisory Team VII). (2011). Joint mental health advisory team 7 (J-MHAT 7) Operation Enduring Freedom 2010. Washington, DC: Office of the Surgeon General U.S. Army Medical Command.</w:t>
      </w:r>
    </w:p>
    <w:p w:rsidR="00B67660" w:rsidRDefault="00B67660" w:rsidP="00B67660"/>
    <w:p w:rsidR="006A0E63" w:rsidRDefault="006A0E63" w:rsidP="00B67660">
      <w:pPr>
        <w:pStyle w:val="ListParagraph"/>
        <w:numPr>
          <w:ilvl w:val="0"/>
          <w:numId w:val="1"/>
        </w:numPr>
      </w:pPr>
      <w:proofErr w:type="spellStart"/>
      <w:r>
        <w:t>DoD</w:t>
      </w:r>
      <w:proofErr w:type="spellEnd"/>
      <w:r>
        <w:t xml:space="preserve"> Instruction 6490.08, “Command Notification Requirements to Dispel Stigma in Providing Mental Health Care to Service Members,” August 17, 2011</w:t>
      </w:r>
    </w:p>
    <w:p w:rsidR="005969E7" w:rsidRDefault="005969E7" w:rsidP="006A0E63"/>
    <w:p w:rsidR="00425078" w:rsidRDefault="00425078" w:rsidP="00B67660">
      <w:pPr>
        <w:pStyle w:val="ListParagraph"/>
        <w:numPr>
          <w:ilvl w:val="0"/>
          <w:numId w:val="1"/>
        </w:numPr>
      </w:pPr>
      <w:r w:rsidRPr="00425078">
        <w:t>U.S. Office of Personnel Management, (2010). </w:t>
      </w:r>
      <w:r w:rsidRPr="00B67660">
        <w:rPr>
          <w:i/>
          <w:iCs/>
        </w:rPr>
        <w:t>Standard form 86 - questionnaire for national security positions</w:t>
      </w:r>
      <w:r w:rsidRPr="00425078">
        <w:t> (OMB No. 3206 0005). Retrieved from Office of Management and Budget website: </w:t>
      </w:r>
      <w:hyperlink r:id="rId5" w:tgtFrame="_blank" w:history="1">
        <w:r w:rsidRPr="00425078">
          <w:rPr>
            <w:rStyle w:val="Hyperlink"/>
          </w:rPr>
          <w:t>http://www.opm.gov/forms/pdf_fill/sf86.pdf</w:t>
        </w:r>
      </w:hyperlink>
    </w:p>
    <w:p w:rsidR="00B67660" w:rsidRDefault="00B67660" w:rsidP="00B67660">
      <w:pPr>
        <w:pStyle w:val="ListParagraph"/>
      </w:pPr>
    </w:p>
    <w:p w:rsidR="00B67660" w:rsidRDefault="00B67660" w:rsidP="00B67660"/>
    <w:p w:rsidR="004F1801" w:rsidRDefault="004F1801" w:rsidP="00B67660">
      <w:pPr>
        <w:pStyle w:val="ListParagraph"/>
        <w:numPr>
          <w:ilvl w:val="0"/>
          <w:numId w:val="1"/>
        </w:numPr>
      </w:pPr>
      <w:r>
        <w:t xml:space="preserve">Rowan, A.B. &amp; </w:t>
      </w:r>
      <w:proofErr w:type="spellStart"/>
      <w:r>
        <w:t>Campise</w:t>
      </w:r>
      <w:proofErr w:type="spellEnd"/>
      <w:r>
        <w:t xml:space="preserve">, R.L. (2006). A multisite study of Air Force outpatient behavioral health treatment-seeking patterns and career impact.  </w:t>
      </w:r>
      <w:r w:rsidRPr="00B67660">
        <w:rPr>
          <w:i/>
        </w:rPr>
        <w:t>Military Medicine</w:t>
      </w:r>
      <w:r>
        <w:t>, 171(11) p 1123-27.</w:t>
      </w:r>
    </w:p>
    <w:p w:rsidR="00501D33" w:rsidRDefault="00501D33" w:rsidP="00501D33">
      <w:pPr>
        <w:ind w:left="360"/>
      </w:pPr>
      <w:bookmarkStart w:id="0" w:name="_GoBack"/>
      <w:bookmarkEnd w:id="0"/>
    </w:p>
    <w:p w:rsidR="00501D33" w:rsidRDefault="00501D33" w:rsidP="00501D33">
      <w:pPr>
        <w:pStyle w:val="ListParagraph"/>
        <w:numPr>
          <w:ilvl w:val="0"/>
          <w:numId w:val="1"/>
        </w:numPr>
      </w:pPr>
      <w:r w:rsidRPr="00501D33">
        <w:t xml:space="preserve">Baker, F.W., (1 May 2008).  </w:t>
      </w:r>
      <w:proofErr w:type="spellStart"/>
      <w:proofErr w:type="gramStart"/>
      <w:r w:rsidRPr="00501D33">
        <w:t>DoD</w:t>
      </w:r>
      <w:proofErr w:type="spellEnd"/>
      <w:proofErr w:type="gramEnd"/>
      <w:r w:rsidRPr="00501D33">
        <w:t xml:space="preserve"> changes security clearance question on mental health.  U.S. Department of Defense (</w:t>
      </w:r>
      <w:proofErr w:type="spellStart"/>
      <w:proofErr w:type="gramStart"/>
      <w:r w:rsidRPr="00501D33">
        <w:t>DoD</w:t>
      </w:r>
      <w:proofErr w:type="spellEnd"/>
      <w:proofErr w:type="gramEnd"/>
      <w:r w:rsidRPr="00501D33">
        <w:t>); American Forces Press Service.  Retrieved 15 Oct 2013 from http://www.defense.gov/news/newsarticle.aspx?id=49735</w:t>
      </w:r>
    </w:p>
    <w:p w:rsidR="00501D33" w:rsidRDefault="00501D33" w:rsidP="00501D33">
      <w:pPr>
        <w:ind w:left="360"/>
      </w:pPr>
    </w:p>
    <w:p w:rsidR="005329E4" w:rsidRDefault="005329E4" w:rsidP="00B67660">
      <w:pPr>
        <w:pStyle w:val="ListParagraph"/>
        <w:numPr>
          <w:ilvl w:val="0"/>
          <w:numId w:val="1"/>
        </w:numPr>
      </w:pPr>
      <w:proofErr w:type="spellStart"/>
      <w:r>
        <w:t>Greentree</w:t>
      </w:r>
      <w:proofErr w:type="spellEnd"/>
      <w:r>
        <w:t xml:space="preserve">, V (2012). </w:t>
      </w:r>
      <w:r w:rsidRPr="00B67660">
        <w:rPr>
          <w:i/>
        </w:rPr>
        <w:t>2012 Military family lifestyle survey report</w:t>
      </w:r>
      <w:r>
        <w:t>. Blue Star Families Department of Research and Policy; Washington, DC.</w:t>
      </w:r>
    </w:p>
    <w:p w:rsidR="00B67660" w:rsidRDefault="00B67660" w:rsidP="006A0E63"/>
    <w:p w:rsidR="007A30E6" w:rsidRDefault="007A30E6" w:rsidP="00B67660">
      <w:pPr>
        <w:pStyle w:val="ListParagraph"/>
        <w:numPr>
          <w:ilvl w:val="0"/>
          <w:numId w:val="1"/>
        </w:numPr>
      </w:pPr>
      <w:r w:rsidRPr="007A30E6">
        <w:t>Nash, W. P. (2011). U.S. Marine Corps and Navy combat and operational stress continuum model: A tool for leaders. In E. C. Ritchie (Ed.), Combat and Operational Behavioral Health (pp. 107-119). Washington, DC: Borden Institute Textbook of Military Psychiatry.</w:t>
      </w:r>
    </w:p>
    <w:p w:rsidR="00AB536A" w:rsidRDefault="00AB536A" w:rsidP="006A0E63"/>
    <w:p w:rsidR="00533080" w:rsidRDefault="00AB536A" w:rsidP="006A1CBC">
      <w:pPr>
        <w:pStyle w:val="ListParagraph"/>
        <w:numPr>
          <w:ilvl w:val="0"/>
          <w:numId w:val="1"/>
        </w:numPr>
      </w:pPr>
      <w:r>
        <w:t xml:space="preserve">Bryan, C.J., &amp; Morrow, C.E. (2011). Circumventing mental health stigma by embracing the warrior culture: feasibility and acceptability of the </w:t>
      </w:r>
      <w:proofErr w:type="spellStart"/>
      <w:r>
        <w:t>Defender‟s</w:t>
      </w:r>
      <w:proofErr w:type="spellEnd"/>
      <w:r>
        <w:t xml:space="preserve"> Edge Program. </w:t>
      </w:r>
      <w:r w:rsidRPr="00533080">
        <w:rPr>
          <w:i/>
        </w:rPr>
        <w:t>Professional Psychology: Research and Practice</w:t>
      </w:r>
      <w:r>
        <w:t xml:space="preserve">, 42, 16-23. </w:t>
      </w:r>
      <w:r>
        <w:cr/>
      </w:r>
    </w:p>
    <w:p w:rsidR="00AB536A" w:rsidRDefault="00AB536A" w:rsidP="00533080">
      <w:pPr>
        <w:pStyle w:val="ListParagraph"/>
        <w:numPr>
          <w:ilvl w:val="0"/>
          <w:numId w:val="1"/>
        </w:numPr>
      </w:pPr>
      <w:proofErr w:type="spellStart"/>
      <w:r w:rsidRPr="00AB536A">
        <w:t>DoD</w:t>
      </w:r>
      <w:proofErr w:type="spellEnd"/>
      <w:r w:rsidRPr="00AB536A">
        <w:t xml:space="preserve"> Instruction 6130.03, April 28, 2010; Incorporating Change 1, September 13, 2011, Medical Standards for Appointment, Enlistment, or Induction in the Military Services</w:t>
      </w:r>
    </w:p>
    <w:p w:rsidR="00533080" w:rsidRDefault="00533080" w:rsidP="00FE2EDE"/>
    <w:p w:rsidR="00FE2EDE" w:rsidRPr="00FE2EDE" w:rsidRDefault="00FE2EDE" w:rsidP="00533080">
      <w:pPr>
        <w:pStyle w:val="ListParagraph"/>
        <w:numPr>
          <w:ilvl w:val="0"/>
          <w:numId w:val="1"/>
        </w:numPr>
      </w:pPr>
      <w:r w:rsidRPr="00FE2EDE">
        <w:t xml:space="preserve">American Psychiatric Association. (2013). </w:t>
      </w:r>
      <w:r w:rsidRPr="00533080">
        <w:rPr>
          <w:i/>
          <w:iCs/>
        </w:rPr>
        <w:t>Diagnostic and statistical manual of mental disorders</w:t>
      </w:r>
      <w:r w:rsidRPr="00FE2EDE">
        <w:t xml:space="preserve"> (5th </w:t>
      </w:r>
      <w:proofErr w:type="gramStart"/>
      <w:r w:rsidRPr="00FE2EDE">
        <w:t>ed</w:t>
      </w:r>
      <w:proofErr w:type="gramEnd"/>
      <w:r w:rsidRPr="00FE2EDE">
        <w:t>.). Arlington, VA: American Psychiatric Publishing.</w:t>
      </w:r>
    </w:p>
    <w:p w:rsidR="00533080" w:rsidRDefault="00533080" w:rsidP="00AB536A"/>
    <w:p w:rsidR="009D1282" w:rsidRPr="00AB536A" w:rsidRDefault="00FE2EDE" w:rsidP="007B232B">
      <w:pPr>
        <w:pStyle w:val="ListParagraph"/>
        <w:numPr>
          <w:ilvl w:val="0"/>
          <w:numId w:val="1"/>
        </w:numPr>
      </w:pPr>
      <w:r>
        <w:t xml:space="preserve">Nash, W.P., Silva, C., &amp; </w:t>
      </w:r>
      <w:proofErr w:type="spellStart"/>
      <w:r>
        <w:t>Litz</w:t>
      </w:r>
      <w:proofErr w:type="spellEnd"/>
      <w:r>
        <w:t xml:space="preserve">, B.T. (2009).  The historical origins of military and veteran mental health stigma and the stress injury model as a means to reduce it.  </w:t>
      </w:r>
      <w:r w:rsidR="009D1282" w:rsidRPr="00533080">
        <w:rPr>
          <w:i/>
        </w:rPr>
        <w:t>Psychiatric</w:t>
      </w:r>
      <w:r w:rsidRPr="00533080">
        <w:rPr>
          <w:i/>
        </w:rPr>
        <w:t xml:space="preserve"> Annals</w:t>
      </w:r>
      <w:r>
        <w:t xml:space="preserve">, 39, 789-794. </w:t>
      </w:r>
    </w:p>
    <w:sectPr w:rsidR="009D1282" w:rsidRPr="00AB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E94"/>
    <w:multiLevelType w:val="hybridMultilevel"/>
    <w:tmpl w:val="7BBC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4"/>
    <w:rsid w:val="00391D8F"/>
    <w:rsid w:val="00425078"/>
    <w:rsid w:val="004F1801"/>
    <w:rsid w:val="00501D33"/>
    <w:rsid w:val="005329E4"/>
    <w:rsid w:val="00533080"/>
    <w:rsid w:val="005969E7"/>
    <w:rsid w:val="006139C0"/>
    <w:rsid w:val="006A0E63"/>
    <w:rsid w:val="00735E14"/>
    <w:rsid w:val="007A30E6"/>
    <w:rsid w:val="009D1282"/>
    <w:rsid w:val="00AB536A"/>
    <w:rsid w:val="00B229EC"/>
    <w:rsid w:val="00B67660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B5E99-24AE-4488-81C6-EA68FAE0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m.gov/forms/pdf_fill/sf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Brim</dc:creator>
  <cp:keywords/>
  <dc:description/>
  <cp:lastModifiedBy>William Brim</cp:lastModifiedBy>
  <cp:revision>3</cp:revision>
  <dcterms:created xsi:type="dcterms:W3CDTF">2013-10-11T18:48:00Z</dcterms:created>
  <dcterms:modified xsi:type="dcterms:W3CDTF">2013-10-15T17:00:00Z</dcterms:modified>
</cp:coreProperties>
</file>