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CBC" w:rsidRPr="00780CBC" w:rsidRDefault="00780CBC" w:rsidP="00780CBC">
      <w:pPr>
        <w:pStyle w:val="NormalWeb"/>
        <w:spacing w:before="134" w:beforeAutospacing="0" w:after="0" w:afterAutospacing="0"/>
        <w:rPr>
          <w:rFonts w:asciiTheme="minorHAnsi" w:eastAsiaTheme="minorEastAsia" w:hAnsi="Calibri" w:cstheme="minorBidi"/>
          <w:color w:val="000000" w:themeColor="text1"/>
          <w:kern w:val="24"/>
          <w:sz w:val="28"/>
          <w:szCs w:val="28"/>
          <w:u w:val="single"/>
        </w:rPr>
      </w:pPr>
      <w:bookmarkStart w:id="0" w:name="_GoBack"/>
      <w:bookmarkEnd w:id="0"/>
    </w:p>
    <w:p w:rsidR="00780CBC" w:rsidRPr="00780CBC" w:rsidRDefault="00780CBC" w:rsidP="00780CBC">
      <w:pPr>
        <w:pStyle w:val="NormalWeb"/>
        <w:spacing w:before="134" w:beforeAutospacing="0" w:after="0" w:afterAutospacing="0"/>
      </w:pPr>
      <w:r w:rsidRPr="00780CBC">
        <w:rPr>
          <w:rFonts w:asciiTheme="minorHAnsi" w:eastAsiaTheme="minorEastAsia" w:hAnsi="Calibri" w:cstheme="minorBidi"/>
          <w:color w:val="000000" w:themeColor="text1"/>
          <w:kern w:val="24"/>
        </w:rPr>
        <w:t>Denise, a young veteran, recently honorably discharged from service, comes in with a diagnosis of PTSD and depressive symptoms for which she is in treatment and states difficulty staying in a job for long.  She states she does well for a short time, then “messes up” and the supervisor “gets on me” and then her depression and PTSD symptoms have her feeling she can’t do it and she “gives up” stating “what’s the use?”</w:t>
      </w:r>
    </w:p>
    <w:p w:rsidR="00547FF8" w:rsidRPr="00780CBC" w:rsidRDefault="00547FF8">
      <w:pPr>
        <w:rPr>
          <w:sz w:val="24"/>
          <w:szCs w:val="24"/>
        </w:rPr>
      </w:pPr>
    </w:p>
    <w:p w:rsidR="00780CBC" w:rsidRPr="00780CBC" w:rsidRDefault="00780CBC" w:rsidP="00780CBC">
      <w:pPr>
        <w:spacing w:before="115" w:after="0" w:line="240" w:lineRule="auto"/>
        <w:rPr>
          <w:rFonts w:ascii="Times New Roman" w:eastAsia="Times New Roman" w:hAnsi="Times New Roman" w:cs="Times New Roman"/>
          <w:sz w:val="24"/>
          <w:szCs w:val="24"/>
        </w:rPr>
      </w:pPr>
      <w:r w:rsidRPr="00780CBC">
        <w:rPr>
          <w:rFonts w:eastAsiaTheme="minorEastAsia" w:hAnsi="Calibri"/>
          <w:color w:val="000000" w:themeColor="text1"/>
          <w:kern w:val="24"/>
          <w:sz w:val="24"/>
          <w:szCs w:val="24"/>
        </w:rPr>
        <w:t>Using the Strengths-based Resilience Model questions, her therapist works with her searching for strengths to start building her personal model of resilience.</w:t>
      </w:r>
    </w:p>
    <w:p w:rsidR="00780CBC" w:rsidRPr="00780CBC" w:rsidRDefault="00780CBC" w:rsidP="00780CBC">
      <w:pPr>
        <w:numPr>
          <w:ilvl w:val="0"/>
          <w:numId w:val="1"/>
        </w:numPr>
        <w:spacing w:after="0" w:line="240" w:lineRule="auto"/>
        <w:ind w:left="1267"/>
        <w:contextualSpacing/>
        <w:rPr>
          <w:rFonts w:ascii="Times New Roman" w:eastAsia="Times New Roman" w:hAnsi="Times New Roman" w:cs="Times New Roman"/>
          <w:sz w:val="24"/>
          <w:szCs w:val="24"/>
        </w:rPr>
      </w:pPr>
      <w:r w:rsidRPr="00780CBC">
        <w:rPr>
          <w:rFonts w:eastAsiaTheme="minorEastAsia" w:hAnsi="Calibri"/>
          <w:color w:val="000000" w:themeColor="text1"/>
          <w:kern w:val="24"/>
          <w:sz w:val="24"/>
          <w:szCs w:val="24"/>
        </w:rPr>
        <w:t xml:space="preserve">Therapist:  In the past, how have you been able to rise to challenges?  </w:t>
      </w:r>
    </w:p>
    <w:p w:rsidR="00780CBC" w:rsidRPr="00780CBC" w:rsidRDefault="00780CBC" w:rsidP="00780CBC">
      <w:pPr>
        <w:numPr>
          <w:ilvl w:val="0"/>
          <w:numId w:val="1"/>
        </w:numPr>
        <w:spacing w:after="0" w:line="240" w:lineRule="auto"/>
        <w:ind w:left="1267"/>
        <w:contextualSpacing/>
        <w:rPr>
          <w:rFonts w:ascii="Times New Roman" w:eastAsia="Times New Roman" w:hAnsi="Times New Roman" w:cs="Times New Roman"/>
          <w:sz w:val="24"/>
          <w:szCs w:val="24"/>
        </w:rPr>
      </w:pPr>
      <w:r w:rsidRPr="00780CBC">
        <w:rPr>
          <w:rFonts w:eastAsiaTheme="minorEastAsia" w:hAnsi="Calibri"/>
          <w:color w:val="000000" w:themeColor="text1"/>
          <w:kern w:val="24"/>
          <w:sz w:val="24"/>
          <w:szCs w:val="24"/>
        </w:rPr>
        <w:t>Denise:   Well, I guess I try to get more active, spend time with people who seem to “get me.” (laughs)</w:t>
      </w:r>
    </w:p>
    <w:p w:rsidR="00780CBC" w:rsidRPr="00780CBC" w:rsidRDefault="00780CBC" w:rsidP="00780CBC">
      <w:pPr>
        <w:numPr>
          <w:ilvl w:val="0"/>
          <w:numId w:val="1"/>
        </w:numPr>
        <w:spacing w:after="0" w:line="240" w:lineRule="auto"/>
        <w:ind w:left="1267"/>
        <w:contextualSpacing/>
        <w:rPr>
          <w:rFonts w:ascii="Times New Roman" w:eastAsia="Times New Roman" w:hAnsi="Times New Roman" w:cs="Times New Roman"/>
          <w:sz w:val="24"/>
          <w:szCs w:val="24"/>
        </w:rPr>
      </w:pPr>
      <w:r w:rsidRPr="00780CBC">
        <w:rPr>
          <w:rFonts w:eastAsiaTheme="minorEastAsia" w:hAnsi="Calibri"/>
          <w:color w:val="000000" w:themeColor="text1"/>
          <w:kern w:val="24"/>
          <w:sz w:val="24"/>
          <w:szCs w:val="24"/>
        </w:rPr>
        <w:t>Therapist:  When people say good things about you, what are they likely to say?</w:t>
      </w:r>
    </w:p>
    <w:p w:rsidR="00780CBC" w:rsidRPr="00780CBC" w:rsidRDefault="00780CBC" w:rsidP="00780CBC">
      <w:pPr>
        <w:numPr>
          <w:ilvl w:val="0"/>
          <w:numId w:val="1"/>
        </w:numPr>
        <w:spacing w:after="0" w:line="240" w:lineRule="auto"/>
        <w:ind w:left="1267"/>
        <w:contextualSpacing/>
        <w:rPr>
          <w:rFonts w:ascii="Times New Roman" w:eastAsia="Times New Roman" w:hAnsi="Times New Roman" w:cs="Times New Roman"/>
          <w:sz w:val="24"/>
          <w:szCs w:val="24"/>
        </w:rPr>
      </w:pPr>
      <w:r w:rsidRPr="00780CBC">
        <w:rPr>
          <w:rFonts w:eastAsiaTheme="minorEastAsia" w:hAnsi="Calibri"/>
          <w:color w:val="000000" w:themeColor="text1"/>
          <w:kern w:val="24"/>
          <w:sz w:val="24"/>
          <w:szCs w:val="24"/>
        </w:rPr>
        <w:t>Denise:  I don’t know.  That I’m a good friend, that I’m pretty smart.</w:t>
      </w:r>
    </w:p>
    <w:p w:rsidR="00780CBC" w:rsidRPr="00780CBC" w:rsidRDefault="00780CBC" w:rsidP="00780CBC">
      <w:pPr>
        <w:numPr>
          <w:ilvl w:val="0"/>
          <w:numId w:val="1"/>
        </w:numPr>
        <w:spacing w:after="0" w:line="240" w:lineRule="auto"/>
        <w:ind w:left="1267"/>
        <w:contextualSpacing/>
        <w:rPr>
          <w:rFonts w:ascii="Times New Roman" w:eastAsia="Times New Roman" w:hAnsi="Times New Roman" w:cs="Times New Roman"/>
          <w:sz w:val="24"/>
          <w:szCs w:val="24"/>
        </w:rPr>
      </w:pPr>
      <w:r w:rsidRPr="00780CBC">
        <w:rPr>
          <w:rFonts w:eastAsiaTheme="minorEastAsia" w:hAnsi="Calibri"/>
          <w:color w:val="000000" w:themeColor="text1"/>
          <w:kern w:val="24"/>
          <w:sz w:val="24"/>
          <w:szCs w:val="24"/>
        </w:rPr>
        <w:t>Therapist: What do you think they mean when they say you’re a good friend?</w:t>
      </w:r>
    </w:p>
    <w:p w:rsidR="00780CBC" w:rsidRPr="00780CBC" w:rsidRDefault="00780CBC" w:rsidP="00780CBC">
      <w:pPr>
        <w:numPr>
          <w:ilvl w:val="0"/>
          <w:numId w:val="1"/>
        </w:numPr>
        <w:spacing w:after="0" w:line="240" w:lineRule="auto"/>
        <w:ind w:left="1267"/>
        <w:contextualSpacing/>
        <w:rPr>
          <w:rFonts w:ascii="Times New Roman" w:eastAsia="Times New Roman" w:hAnsi="Times New Roman" w:cs="Times New Roman"/>
          <w:sz w:val="24"/>
          <w:szCs w:val="24"/>
        </w:rPr>
      </w:pPr>
      <w:r w:rsidRPr="00780CBC">
        <w:rPr>
          <w:rFonts w:eastAsiaTheme="minorEastAsia" w:hAnsi="Calibri"/>
          <w:color w:val="000000" w:themeColor="text1"/>
          <w:kern w:val="24"/>
          <w:sz w:val="24"/>
          <w:szCs w:val="24"/>
        </w:rPr>
        <w:t>Denise:  They tell me I’m really funny - it makes me feel good to get people laughing.</w:t>
      </w:r>
    </w:p>
    <w:p w:rsidR="00140995" w:rsidRDefault="00780CBC" w:rsidP="00140995">
      <w:pPr>
        <w:numPr>
          <w:ilvl w:val="0"/>
          <w:numId w:val="1"/>
        </w:numPr>
        <w:spacing w:after="0" w:line="240" w:lineRule="auto"/>
        <w:ind w:left="1267"/>
        <w:contextualSpacing/>
        <w:rPr>
          <w:rFonts w:ascii="Times New Roman" w:eastAsia="Times New Roman" w:hAnsi="Times New Roman" w:cs="Times New Roman"/>
          <w:sz w:val="24"/>
          <w:szCs w:val="24"/>
        </w:rPr>
      </w:pPr>
      <w:r w:rsidRPr="00140995">
        <w:rPr>
          <w:sz w:val="24"/>
          <w:szCs w:val="24"/>
        </w:rPr>
        <w:t>Therapist:  And when you think about those things they say, what changes for you?</w:t>
      </w:r>
    </w:p>
    <w:p w:rsidR="00140995" w:rsidRDefault="00780CBC" w:rsidP="00140995">
      <w:pPr>
        <w:numPr>
          <w:ilvl w:val="0"/>
          <w:numId w:val="1"/>
        </w:numPr>
        <w:spacing w:after="0" w:line="240" w:lineRule="auto"/>
        <w:ind w:left="1267"/>
        <w:contextualSpacing/>
        <w:rPr>
          <w:rFonts w:ascii="Times New Roman" w:eastAsia="Times New Roman" w:hAnsi="Times New Roman" w:cs="Times New Roman"/>
          <w:sz w:val="24"/>
          <w:szCs w:val="24"/>
        </w:rPr>
      </w:pPr>
      <w:r w:rsidRPr="00140995">
        <w:rPr>
          <w:sz w:val="24"/>
          <w:szCs w:val="24"/>
        </w:rPr>
        <w:t>Denise:  It puts things more in perspective.  I don’t spend ALL my time thinking about how I’ve screwed up and feeling like a complete loser!</w:t>
      </w:r>
    </w:p>
    <w:p w:rsidR="00140995" w:rsidRDefault="00780CBC" w:rsidP="00140995">
      <w:pPr>
        <w:numPr>
          <w:ilvl w:val="0"/>
          <w:numId w:val="1"/>
        </w:numPr>
        <w:spacing w:after="0" w:line="240" w:lineRule="auto"/>
        <w:ind w:left="1267"/>
        <w:contextualSpacing/>
        <w:rPr>
          <w:rFonts w:ascii="Times New Roman" w:eastAsia="Times New Roman" w:hAnsi="Times New Roman" w:cs="Times New Roman"/>
          <w:sz w:val="24"/>
          <w:szCs w:val="24"/>
        </w:rPr>
      </w:pPr>
      <w:r w:rsidRPr="00140995">
        <w:rPr>
          <w:sz w:val="24"/>
          <w:szCs w:val="24"/>
        </w:rPr>
        <w:t>Therapist:  So, would you say it gives you a bit of energy to bring to the challenge, and more hopefulness that it will be something you can work through?</w:t>
      </w:r>
    </w:p>
    <w:p w:rsidR="00140995" w:rsidRDefault="00780CBC" w:rsidP="00140995">
      <w:pPr>
        <w:numPr>
          <w:ilvl w:val="0"/>
          <w:numId w:val="1"/>
        </w:numPr>
        <w:spacing w:after="0" w:line="240" w:lineRule="auto"/>
        <w:ind w:left="1267"/>
        <w:contextualSpacing/>
        <w:rPr>
          <w:rFonts w:ascii="Times New Roman" w:eastAsia="Times New Roman" w:hAnsi="Times New Roman" w:cs="Times New Roman"/>
          <w:sz w:val="24"/>
          <w:szCs w:val="24"/>
        </w:rPr>
      </w:pPr>
      <w:r w:rsidRPr="00140995">
        <w:rPr>
          <w:sz w:val="24"/>
          <w:szCs w:val="24"/>
        </w:rPr>
        <w:t>Denise:  Yeah, it almost always does – when I can really believe what they say!</w:t>
      </w:r>
    </w:p>
    <w:p w:rsidR="00140995" w:rsidRDefault="00780CBC" w:rsidP="00140995">
      <w:pPr>
        <w:numPr>
          <w:ilvl w:val="0"/>
          <w:numId w:val="1"/>
        </w:numPr>
        <w:spacing w:after="0" w:line="240" w:lineRule="auto"/>
        <w:ind w:left="1267"/>
        <w:contextualSpacing/>
        <w:rPr>
          <w:rFonts w:ascii="Times New Roman" w:eastAsia="Times New Roman" w:hAnsi="Times New Roman" w:cs="Times New Roman"/>
          <w:sz w:val="24"/>
          <w:szCs w:val="24"/>
        </w:rPr>
      </w:pPr>
      <w:r w:rsidRPr="00140995">
        <w:rPr>
          <w:sz w:val="24"/>
          <w:szCs w:val="24"/>
        </w:rPr>
        <w:t>Therapist:  What helps you really believe it?  Take it in?</w:t>
      </w:r>
    </w:p>
    <w:p w:rsidR="00F95821" w:rsidRPr="00140995" w:rsidRDefault="00780CBC" w:rsidP="00140995">
      <w:pPr>
        <w:numPr>
          <w:ilvl w:val="0"/>
          <w:numId w:val="1"/>
        </w:numPr>
        <w:spacing w:after="0" w:line="240" w:lineRule="auto"/>
        <w:ind w:left="1267"/>
        <w:contextualSpacing/>
        <w:rPr>
          <w:rFonts w:ascii="Times New Roman" w:eastAsia="Times New Roman" w:hAnsi="Times New Roman" w:cs="Times New Roman"/>
          <w:sz w:val="24"/>
          <w:szCs w:val="24"/>
        </w:rPr>
      </w:pPr>
      <w:r w:rsidRPr="00140995">
        <w:rPr>
          <w:sz w:val="24"/>
          <w:szCs w:val="24"/>
        </w:rPr>
        <w:t>Denise:  Not many people know this, but I really like to write.  So, sometimes I’ll write down the good stuff that happens, not just the bad stuff and try to go back and read it when I’m really feeling down.  I can see us all having a good time, laughing and feeling relaxed and it feels good.</w:t>
      </w:r>
    </w:p>
    <w:p w:rsidR="00140995" w:rsidRDefault="00140995" w:rsidP="00140995">
      <w:pPr>
        <w:spacing w:after="0" w:line="240" w:lineRule="auto"/>
        <w:contextualSpacing/>
        <w:rPr>
          <w:sz w:val="24"/>
          <w:szCs w:val="24"/>
        </w:rPr>
      </w:pPr>
    </w:p>
    <w:p w:rsidR="00140995" w:rsidRPr="00140995" w:rsidRDefault="00140995" w:rsidP="00140995">
      <w:pPr>
        <w:spacing w:after="0" w:line="240" w:lineRule="auto"/>
        <w:contextualSpacing/>
        <w:rPr>
          <w:rFonts w:ascii="Times New Roman" w:eastAsia="Times New Roman" w:hAnsi="Times New Roman" w:cs="Times New Roman"/>
          <w:sz w:val="24"/>
          <w:szCs w:val="24"/>
        </w:rPr>
      </w:pPr>
    </w:p>
    <w:p w:rsidR="00140995" w:rsidRPr="00140995" w:rsidRDefault="00140995" w:rsidP="00140995">
      <w:pPr>
        <w:spacing w:before="134" w:after="0" w:line="240" w:lineRule="auto"/>
        <w:rPr>
          <w:rFonts w:ascii="Times New Roman" w:eastAsia="Times New Roman" w:hAnsi="Times New Roman" w:cs="Times New Roman"/>
          <w:sz w:val="24"/>
          <w:szCs w:val="24"/>
        </w:rPr>
      </w:pPr>
      <w:r w:rsidRPr="00140995">
        <w:rPr>
          <w:rFonts w:eastAsiaTheme="minorEastAsia" w:hAnsi="Calibri"/>
          <w:color w:val="000000" w:themeColor="text1"/>
          <w:kern w:val="24"/>
          <w:sz w:val="24"/>
          <w:szCs w:val="24"/>
        </w:rPr>
        <w:t xml:space="preserve">Together, the therapist and client continue to generate a list of things that help Denise continue to move forward, to “bounce back.”  Notice that the therapist does not focus on whether Denise’s negative self-assessments are accurate or not.  Rather, they work together on the factors in her life that help her maintain resilience. </w:t>
      </w:r>
    </w:p>
    <w:p w:rsidR="00140995" w:rsidRPr="00140995" w:rsidRDefault="00140995" w:rsidP="00140995">
      <w:pPr>
        <w:spacing w:before="134" w:after="0" w:line="240" w:lineRule="auto"/>
        <w:rPr>
          <w:rFonts w:ascii="Times New Roman" w:eastAsia="Times New Roman" w:hAnsi="Times New Roman" w:cs="Times New Roman"/>
          <w:sz w:val="24"/>
          <w:szCs w:val="24"/>
        </w:rPr>
      </w:pPr>
      <w:r w:rsidRPr="00140995">
        <w:rPr>
          <w:rFonts w:eastAsiaTheme="minorEastAsia" w:hAnsi="Calibri"/>
          <w:color w:val="000000" w:themeColor="text1"/>
          <w:kern w:val="24"/>
          <w:sz w:val="24"/>
          <w:szCs w:val="24"/>
        </w:rPr>
        <w:t xml:space="preserve">An important note is to make sure the client understands that </w:t>
      </w:r>
      <w:r w:rsidRPr="00140995">
        <w:rPr>
          <w:rFonts w:eastAsiaTheme="minorEastAsia" w:hAnsi="Calibri"/>
          <w:i/>
          <w:iCs/>
          <w:color w:val="000000" w:themeColor="text1"/>
          <w:kern w:val="24"/>
          <w:sz w:val="24"/>
          <w:szCs w:val="24"/>
        </w:rPr>
        <w:t>resilience is not about being happy with challenges.  It means that, at the end of each day, they are still standing.</w:t>
      </w:r>
    </w:p>
    <w:p w:rsidR="00780CBC" w:rsidRPr="00140995" w:rsidRDefault="00780CBC">
      <w:pPr>
        <w:rPr>
          <w:sz w:val="24"/>
          <w:szCs w:val="24"/>
        </w:rPr>
      </w:pPr>
    </w:p>
    <w:sectPr w:rsidR="00780CBC" w:rsidRPr="001409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0CC" w:rsidRDefault="004410CC" w:rsidP="00140995">
      <w:pPr>
        <w:spacing w:after="0" w:line="240" w:lineRule="auto"/>
      </w:pPr>
      <w:r>
        <w:separator/>
      </w:r>
    </w:p>
  </w:endnote>
  <w:endnote w:type="continuationSeparator" w:id="0">
    <w:p w:rsidR="004410CC" w:rsidRDefault="004410CC" w:rsidP="0014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0CC" w:rsidRDefault="004410CC" w:rsidP="00140995">
      <w:pPr>
        <w:spacing w:after="0" w:line="240" w:lineRule="auto"/>
      </w:pPr>
      <w:r>
        <w:separator/>
      </w:r>
    </w:p>
  </w:footnote>
  <w:footnote w:type="continuationSeparator" w:id="0">
    <w:p w:rsidR="004410CC" w:rsidRDefault="004410CC" w:rsidP="00140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95" w:rsidRDefault="0014099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0995" w:rsidRDefault="00140995">
                              <w:pPr>
                                <w:pStyle w:val="Header"/>
                                <w:tabs>
                                  <w:tab w:val="clear" w:pos="4680"/>
                                  <w:tab w:val="clear" w:pos="9360"/>
                                </w:tabs>
                                <w:jc w:val="center"/>
                                <w:rPr>
                                  <w:caps/>
                                  <w:color w:val="FFFFFF" w:themeColor="background1"/>
                                </w:rPr>
                              </w:pPr>
                              <w:r w:rsidRPr="00140995">
                                <w:rPr>
                                  <w:caps/>
                                  <w:color w:val="FFFFFF" w:themeColor="background1"/>
                                  <w:sz w:val="32"/>
                                  <w:szCs w:val="32"/>
                                </w:rPr>
                                <w:t>Putting It Into Action: A Brief Case Example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40995" w:rsidRDefault="00140995">
                        <w:pPr>
                          <w:pStyle w:val="Header"/>
                          <w:tabs>
                            <w:tab w:val="clear" w:pos="4680"/>
                            <w:tab w:val="clear" w:pos="9360"/>
                          </w:tabs>
                          <w:jc w:val="center"/>
                          <w:rPr>
                            <w:caps/>
                            <w:color w:val="FFFFFF" w:themeColor="background1"/>
                          </w:rPr>
                        </w:pPr>
                        <w:r w:rsidRPr="00140995">
                          <w:rPr>
                            <w:caps/>
                            <w:color w:val="FFFFFF" w:themeColor="background1"/>
                            <w:sz w:val="32"/>
                            <w:szCs w:val="32"/>
                          </w:rPr>
                          <w:t>Putting It Into Action: A Brief Case Example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F39"/>
    <w:multiLevelType w:val="hybridMultilevel"/>
    <w:tmpl w:val="E9C84D16"/>
    <w:lvl w:ilvl="0" w:tplc="B93A8FDE">
      <w:start w:val="1"/>
      <w:numFmt w:val="bullet"/>
      <w:lvlText w:val="•"/>
      <w:lvlJc w:val="left"/>
      <w:pPr>
        <w:tabs>
          <w:tab w:val="num" w:pos="720"/>
        </w:tabs>
        <w:ind w:left="720" w:hanging="360"/>
      </w:pPr>
      <w:rPr>
        <w:rFonts w:ascii="Arial" w:hAnsi="Arial" w:hint="default"/>
      </w:rPr>
    </w:lvl>
    <w:lvl w:ilvl="1" w:tplc="A11AFDA6" w:tentative="1">
      <w:start w:val="1"/>
      <w:numFmt w:val="bullet"/>
      <w:lvlText w:val="•"/>
      <w:lvlJc w:val="left"/>
      <w:pPr>
        <w:tabs>
          <w:tab w:val="num" w:pos="1440"/>
        </w:tabs>
        <w:ind w:left="1440" w:hanging="360"/>
      </w:pPr>
      <w:rPr>
        <w:rFonts w:ascii="Arial" w:hAnsi="Arial" w:hint="default"/>
      </w:rPr>
    </w:lvl>
    <w:lvl w:ilvl="2" w:tplc="7BC80A9A" w:tentative="1">
      <w:start w:val="1"/>
      <w:numFmt w:val="bullet"/>
      <w:lvlText w:val="•"/>
      <w:lvlJc w:val="left"/>
      <w:pPr>
        <w:tabs>
          <w:tab w:val="num" w:pos="2160"/>
        </w:tabs>
        <w:ind w:left="2160" w:hanging="360"/>
      </w:pPr>
      <w:rPr>
        <w:rFonts w:ascii="Arial" w:hAnsi="Arial" w:hint="default"/>
      </w:rPr>
    </w:lvl>
    <w:lvl w:ilvl="3" w:tplc="26446212" w:tentative="1">
      <w:start w:val="1"/>
      <w:numFmt w:val="bullet"/>
      <w:lvlText w:val="•"/>
      <w:lvlJc w:val="left"/>
      <w:pPr>
        <w:tabs>
          <w:tab w:val="num" w:pos="2880"/>
        </w:tabs>
        <w:ind w:left="2880" w:hanging="360"/>
      </w:pPr>
      <w:rPr>
        <w:rFonts w:ascii="Arial" w:hAnsi="Arial" w:hint="default"/>
      </w:rPr>
    </w:lvl>
    <w:lvl w:ilvl="4" w:tplc="B0DA3D30" w:tentative="1">
      <w:start w:val="1"/>
      <w:numFmt w:val="bullet"/>
      <w:lvlText w:val="•"/>
      <w:lvlJc w:val="left"/>
      <w:pPr>
        <w:tabs>
          <w:tab w:val="num" w:pos="3600"/>
        </w:tabs>
        <w:ind w:left="3600" w:hanging="360"/>
      </w:pPr>
      <w:rPr>
        <w:rFonts w:ascii="Arial" w:hAnsi="Arial" w:hint="default"/>
      </w:rPr>
    </w:lvl>
    <w:lvl w:ilvl="5" w:tplc="CDCA5394" w:tentative="1">
      <w:start w:val="1"/>
      <w:numFmt w:val="bullet"/>
      <w:lvlText w:val="•"/>
      <w:lvlJc w:val="left"/>
      <w:pPr>
        <w:tabs>
          <w:tab w:val="num" w:pos="4320"/>
        </w:tabs>
        <w:ind w:left="4320" w:hanging="360"/>
      </w:pPr>
      <w:rPr>
        <w:rFonts w:ascii="Arial" w:hAnsi="Arial" w:hint="default"/>
      </w:rPr>
    </w:lvl>
    <w:lvl w:ilvl="6" w:tplc="EE3C0E96" w:tentative="1">
      <w:start w:val="1"/>
      <w:numFmt w:val="bullet"/>
      <w:lvlText w:val="•"/>
      <w:lvlJc w:val="left"/>
      <w:pPr>
        <w:tabs>
          <w:tab w:val="num" w:pos="5040"/>
        </w:tabs>
        <w:ind w:left="5040" w:hanging="360"/>
      </w:pPr>
      <w:rPr>
        <w:rFonts w:ascii="Arial" w:hAnsi="Arial" w:hint="default"/>
      </w:rPr>
    </w:lvl>
    <w:lvl w:ilvl="7" w:tplc="031455F2" w:tentative="1">
      <w:start w:val="1"/>
      <w:numFmt w:val="bullet"/>
      <w:lvlText w:val="•"/>
      <w:lvlJc w:val="left"/>
      <w:pPr>
        <w:tabs>
          <w:tab w:val="num" w:pos="5760"/>
        </w:tabs>
        <w:ind w:left="5760" w:hanging="360"/>
      </w:pPr>
      <w:rPr>
        <w:rFonts w:ascii="Arial" w:hAnsi="Arial" w:hint="default"/>
      </w:rPr>
    </w:lvl>
    <w:lvl w:ilvl="8" w:tplc="93E8A57C" w:tentative="1">
      <w:start w:val="1"/>
      <w:numFmt w:val="bullet"/>
      <w:lvlText w:val="•"/>
      <w:lvlJc w:val="left"/>
      <w:pPr>
        <w:tabs>
          <w:tab w:val="num" w:pos="6480"/>
        </w:tabs>
        <w:ind w:left="6480" w:hanging="360"/>
      </w:pPr>
      <w:rPr>
        <w:rFonts w:ascii="Arial" w:hAnsi="Arial" w:hint="default"/>
      </w:rPr>
    </w:lvl>
  </w:abstractNum>
  <w:abstractNum w:abstractNumId="1">
    <w:nsid w:val="41A87E5C"/>
    <w:multiLevelType w:val="hybridMultilevel"/>
    <w:tmpl w:val="A344D25E"/>
    <w:lvl w:ilvl="0" w:tplc="18D880A0">
      <w:start w:val="1"/>
      <w:numFmt w:val="bullet"/>
      <w:lvlText w:val="•"/>
      <w:lvlJc w:val="left"/>
      <w:pPr>
        <w:tabs>
          <w:tab w:val="num" w:pos="720"/>
        </w:tabs>
        <w:ind w:left="720" w:hanging="360"/>
      </w:pPr>
      <w:rPr>
        <w:rFonts w:ascii="Arial" w:hAnsi="Arial" w:hint="default"/>
      </w:rPr>
    </w:lvl>
    <w:lvl w:ilvl="1" w:tplc="EFD42472" w:tentative="1">
      <w:start w:val="1"/>
      <w:numFmt w:val="bullet"/>
      <w:lvlText w:val="•"/>
      <w:lvlJc w:val="left"/>
      <w:pPr>
        <w:tabs>
          <w:tab w:val="num" w:pos="1440"/>
        </w:tabs>
        <w:ind w:left="1440" w:hanging="360"/>
      </w:pPr>
      <w:rPr>
        <w:rFonts w:ascii="Arial" w:hAnsi="Arial" w:hint="default"/>
      </w:rPr>
    </w:lvl>
    <w:lvl w:ilvl="2" w:tplc="703C2FC0" w:tentative="1">
      <w:start w:val="1"/>
      <w:numFmt w:val="bullet"/>
      <w:lvlText w:val="•"/>
      <w:lvlJc w:val="left"/>
      <w:pPr>
        <w:tabs>
          <w:tab w:val="num" w:pos="2160"/>
        </w:tabs>
        <w:ind w:left="2160" w:hanging="360"/>
      </w:pPr>
      <w:rPr>
        <w:rFonts w:ascii="Arial" w:hAnsi="Arial" w:hint="default"/>
      </w:rPr>
    </w:lvl>
    <w:lvl w:ilvl="3" w:tplc="4A6C7DBE" w:tentative="1">
      <w:start w:val="1"/>
      <w:numFmt w:val="bullet"/>
      <w:lvlText w:val="•"/>
      <w:lvlJc w:val="left"/>
      <w:pPr>
        <w:tabs>
          <w:tab w:val="num" w:pos="2880"/>
        </w:tabs>
        <w:ind w:left="2880" w:hanging="360"/>
      </w:pPr>
      <w:rPr>
        <w:rFonts w:ascii="Arial" w:hAnsi="Arial" w:hint="default"/>
      </w:rPr>
    </w:lvl>
    <w:lvl w:ilvl="4" w:tplc="5F0E2392" w:tentative="1">
      <w:start w:val="1"/>
      <w:numFmt w:val="bullet"/>
      <w:lvlText w:val="•"/>
      <w:lvlJc w:val="left"/>
      <w:pPr>
        <w:tabs>
          <w:tab w:val="num" w:pos="3600"/>
        </w:tabs>
        <w:ind w:left="3600" w:hanging="360"/>
      </w:pPr>
      <w:rPr>
        <w:rFonts w:ascii="Arial" w:hAnsi="Arial" w:hint="default"/>
      </w:rPr>
    </w:lvl>
    <w:lvl w:ilvl="5" w:tplc="F23CA2D0" w:tentative="1">
      <w:start w:val="1"/>
      <w:numFmt w:val="bullet"/>
      <w:lvlText w:val="•"/>
      <w:lvlJc w:val="left"/>
      <w:pPr>
        <w:tabs>
          <w:tab w:val="num" w:pos="4320"/>
        </w:tabs>
        <w:ind w:left="4320" w:hanging="360"/>
      </w:pPr>
      <w:rPr>
        <w:rFonts w:ascii="Arial" w:hAnsi="Arial" w:hint="default"/>
      </w:rPr>
    </w:lvl>
    <w:lvl w:ilvl="6" w:tplc="9D6E28C8" w:tentative="1">
      <w:start w:val="1"/>
      <w:numFmt w:val="bullet"/>
      <w:lvlText w:val="•"/>
      <w:lvlJc w:val="left"/>
      <w:pPr>
        <w:tabs>
          <w:tab w:val="num" w:pos="5040"/>
        </w:tabs>
        <w:ind w:left="5040" w:hanging="360"/>
      </w:pPr>
      <w:rPr>
        <w:rFonts w:ascii="Arial" w:hAnsi="Arial" w:hint="default"/>
      </w:rPr>
    </w:lvl>
    <w:lvl w:ilvl="7" w:tplc="E020A8FE" w:tentative="1">
      <w:start w:val="1"/>
      <w:numFmt w:val="bullet"/>
      <w:lvlText w:val="•"/>
      <w:lvlJc w:val="left"/>
      <w:pPr>
        <w:tabs>
          <w:tab w:val="num" w:pos="5760"/>
        </w:tabs>
        <w:ind w:left="5760" w:hanging="360"/>
      </w:pPr>
      <w:rPr>
        <w:rFonts w:ascii="Arial" w:hAnsi="Arial" w:hint="default"/>
      </w:rPr>
    </w:lvl>
    <w:lvl w:ilvl="8" w:tplc="A3DE012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BC"/>
    <w:rsid w:val="00087196"/>
    <w:rsid w:val="00140995"/>
    <w:rsid w:val="004410CC"/>
    <w:rsid w:val="00547FF8"/>
    <w:rsid w:val="007250D4"/>
    <w:rsid w:val="00780CBC"/>
    <w:rsid w:val="00C05EF9"/>
    <w:rsid w:val="00CB1952"/>
    <w:rsid w:val="00F9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31B2E-194B-4793-A486-F84DEEEF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C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0CB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0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995"/>
  </w:style>
  <w:style w:type="paragraph" w:styleId="Footer">
    <w:name w:val="footer"/>
    <w:basedOn w:val="Normal"/>
    <w:link w:val="FooterChar"/>
    <w:uiPriority w:val="99"/>
    <w:unhideWhenUsed/>
    <w:rsid w:val="00140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28942">
      <w:bodyDiv w:val="1"/>
      <w:marLeft w:val="0"/>
      <w:marRight w:val="0"/>
      <w:marTop w:val="0"/>
      <w:marBottom w:val="0"/>
      <w:divBdr>
        <w:top w:val="none" w:sz="0" w:space="0" w:color="auto"/>
        <w:left w:val="none" w:sz="0" w:space="0" w:color="auto"/>
        <w:bottom w:val="none" w:sz="0" w:space="0" w:color="auto"/>
        <w:right w:val="none" w:sz="0" w:space="0" w:color="auto"/>
      </w:divBdr>
      <w:divsChild>
        <w:div w:id="1868907508">
          <w:marLeft w:val="547"/>
          <w:marRight w:val="0"/>
          <w:marTop w:val="115"/>
          <w:marBottom w:val="0"/>
          <w:divBdr>
            <w:top w:val="none" w:sz="0" w:space="0" w:color="auto"/>
            <w:left w:val="none" w:sz="0" w:space="0" w:color="auto"/>
            <w:bottom w:val="none" w:sz="0" w:space="0" w:color="auto"/>
            <w:right w:val="none" w:sz="0" w:space="0" w:color="auto"/>
          </w:divBdr>
        </w:div>
        <w:div w:id="488250965">
          <w:marLeft w:val="547"/>
          <w:marRight w:val="0"/>
          <w:marTop w:val="115"/>
          <w:marBottom w:val="0"/>
          <w:divBdr>
            <w:top w:val="none" w:sz="0" w:space="0" w:color="auto"/>
            <w:left w:val="none" w:sz="0" w:space="0" w:color="auto"/>
            <w:bottom w:val="none" w:sz="0" w:space="0" w:color="auto"/>
            <w:right w:val="none" w:sz="0" w:space="0" w:color="auto"/>
          </w:divBdr>
        </w:div>
        <w:div w:id="1211193028">
          <w:marLeft w:val="547"/>
          <w:marRight w:val="0"/>
          <w:marTop w:val="115"/>
          <w:marBottom w:val="0"/>
          <w:divBdr>
            <w:top w:val="none" w:sz="0" w:space="0" w:color="auto"/>
            <w:left w:val="none" w:sz="0" w:space="0" w:color="auto"/>
            <w:bottom w:val="none" w:sz="0" w:space="0" w:color="auto"/>
            <w:right w:val="none" w:sz="0" w:space="0" w:color="auto"/>
          </w:divBdr>
        </w:div>
        <w:div w:id="1973897204">
          <w:marLeft w:val="547"/>
          <w:marRight w:val="0"/>
          <w:marTop w:val="115"/>
          <w:marBottom w:val="0"/>
          <w:divBdr>
            <w:top w:val="none" w:sz="0" w:space="0" w:color="auto"/>
            <w:left w:val="none" w:sz="0" w:space="0" w:color="auto"/>
            <w:bottom w:val="none" w:sz="0" w:space="0" w:color="auto"/>
            <w:right w:val="none" w:sz="0" w:space="0" w:color="auto"/>
          </w:divBdr>
        </w:div>
        <w:div w:id="1143809341">
          <w:marLeft w:val="547"/>
          <w:marRight w:val="0"/>
          <w:marTop w:val="115"/>
          <w:marBottom w:val="0"/>
          <w:divBdr>
            <w:top w:val="none" w:sz="0" w:space="0" w:color="auto"/>
            <w:left w:val="none" w:sz="0" w:space="0" w:color="auto"/>
            <w:bottom w:val="none" w:sz="0" w:space="0" w:color="auto"/>
            <w:right w:val="none" w:sz="0" w:space="0" w:color="auto"/>
          </w:divBdr>
        </w:div>
        <w:div w:id="1192840418">
          <w:marLeft w:val="547"/>
          <w:marRight w:val="0"/>
          <w:marTop w:val="115"/>
          <w:marBottom w:val="0"/>
          <w:divBdr>
            <w:top w:val="none" w:sz="0" w:space="0" w:color="auto"/>
            <w:left w:val="none" w:sz="0" w:space="0" w:color="auto"/>
            <w:bottom w:val="none" w:sz="0" w:space="0" w:color="auto"/>
            <w:right w:val="none" w:sz="0" w:space="0" w:color="auto"/>
          </w:divBdr>
        </w:div>
      </w:divsChild>
    </w:div>
    <w:div w:id="1271008871">
      <w:bodyDiv w:val="1"/>
      <w:marLeft w:val="0"/>
      <w:marRight w:val="0"/>
      <w:marTop w:val="0"/>
      <w:marBottom w:val="0"/>
      <w:divBdr>
        <w:top w:val="none" w:sz="0" w:space="0" w:color="auto"/>
        <w:left w:val="none" w:sz="0" w:space="0" w:color="auto"/>
        <w:bottom w:val="none" w:sz="0" w:space="0" w:color="auto"/>
        <w:right w:val="none" w:sz="0" w:space="0" w:color="auto"/>
      </w:divBdr>
      <w:divsChild>
        <w:div w:id="806094463">
          <w:marLeft w:val="547"/>
          <w:marRight w:val="0"/>
          <w:marTop w:val="115"/>
          <w:marBottom w:val="0"/>
          <w:divBdr>
            <w:top w:val="none" w:sz="0" w:space="0" w:color="auto"/>
            <w:left w:val="none" w:sz="0" w:space="0" w:color="auto"/>
            <w:bottom w:val="none" w:sz="0" w:space="0" w:color="auto"/>
            <w:right w:val="none" w:sz="0" w:space="0" w:color="auto"/>
          </w:divBdr>
        </w:div>
        <w:div w:id="40060916">
          <w:marLeft w:val="547"/>
          <w:marRight w:val="0"/>
          <w:marTop w:val="115"/>
          <w:marBottom w:val="0"/>
          <w:divBdr>
            <w:top w:val="none" w:sz="0" w:space="0" w:color="auto"/>
            <w:left w:val="none" w:sz="0" w:space="0" w:color="auto"/>
            <w:bottom w:val="none" w:sz="0" w:space="0" w:color="auto"/>
            <w:right w:val="none" w:sz="0" w:space="0" w:color="auto"/>
          </w:divBdr>
        </w:div>
        <w:div w:id="1814445403">
          <w:marLeft w:val="547"/>
          <w:marRight w:val="0"/>
          <w:marTop w:val="115"/>
          <w:marBottom w:val="0"/>
          <w:divBdr>
            <w:top w:val="none" w:sz="0" w:space="0" w:color="auto"/>
            <w:left w:val="none" w:sz="0" w:space="0" w:color="auto"/>
            <w:bottom w:val="none" w:sz="0" w:space="0" w:color="auto"/>
            <w:right w:val="none" w:sz="0" w:space="0" w:color="auto"/>
          </w:divBdr>
        </w:div>
        <w:div w:id="219292702">
          <w:marLeft w:val="547"/>
          <w:marRight w:val="0"/>
          <w:marTop w:val="115"/>
          <w:marBottom w:val="0"/>
          <w:divBdr>
            <w:top w:val="none" w:sz="0" w:space="0" w:color="auto"/>
            <w:left w:val="none" w:sz="0" w:space="0" w:color="auto"/>
            <w:bottom w:val="none" w:sz="0" w:space="0" w:color="auto"/>
            <w:right w:val="none" w:sz="0" w:space="0" w:color="auto"/>
          </w:divBdr>
        </w:div>
        <w:div w:id="412314024">
          <w:marLeft w:val="547"/>
          <w:marRight w:val="0"/>
          <w:marTop w:val="115"/>
          <w:marBottom w:val="0"/>
          <w:divBdr>
            <w:top w:val="none" w:sz="0" w:space="0" w:color="auto"/>
            <w:left w:val="none" w:sz="0" w:space="0" w:color="auto"/>
            <w:bottom w:val="none" w:sz="0" w:space="0" w:color="auto"/>
            <w:right w:val="none" w:sz="0" w:space="0" w:color="auto"/>
          </w:divBdr>
        </w:div>
        <w:div w:id="715275043">
          <w:marLeft w:val="547"/>
          <w:marRight w:val="0"/>
          <w:marTop w:val="115"/>
          <w:marBottom w:val="0"/>
          <w:divBdr>
            <w:top w:val="none" w:sz="0" w:space="0" w:color="auto"/>
            <w:left w:val="none" w:sz="0" w:space="0" w:color="auto"/>
            <w:bottom w:val="none" w:sz="0" w:space="0" w:color="auto"/>
            <w:right w:val="none" w:sz="0" w:space="0" w:color="auto"/>
          </w:divBdr>
        </w:div>
      </w:divsChild>
    </w:div>
    <w:div w:id="1522937751">
      <w:bodyDiv w:val="1"/>
      <w:marLeft w:val="0"/>
      <w:marRight w:val="0"/>
      <w:marTop w:val="0"/>
      <w:marBottom w:val="0"/>
      <w:divBdr>
        <w:top w:val="none" w:sz="0" w:space="0" w:color="auto"/>
        <w:left w:val="none" w:sz="0" w:space="0" w:color="auto"/>
        <w:bottom w:val="none" w:sz="0" w:space="0" w:color="auto"/>
        <w:right w:val="none" w:sz="0" w:space="0" w:color="auto"/>
      </w:divBdr>
    </w:div>
    <w:div w:id="18851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Putting It Into Action: A Brief Case Example</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Putting It Into Action: A Brief Case Example</dc:title>
  <dc:subject/>
  <dc:creator>Laura Copland</dc:creator>
  <cp:keywords/>
  <dc:description/>
  <cp:lastModifiedBy>Laura Copland</cp:lastModifiedBy>
  <cp:revision>2</cp:revision>
  <dcterms:created xsi:type="dcterms:W3CDTF">2016-01-07T18:48:00Z</dcterms:created>
  <dcterms:modified xsi:type="dcterms:W3CDTF">2016-01-07T18:48:00Z</dcterms:modified>
</cp:coreProperties>
</file>