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B087" w14:textId="5576BFA3" w:rsidR="005D7464" w:rsidRPr="00986EF9" w:rsidRDefault="0038199B" w:rsidP="00E73353">
      <w:pPr>
        <w:jc w:val="center"/>
        <w:rPr>
          <w:sz w:val="80"/>
          <w:szCs w:val="80"/>
        </w:rPr>
      </w:pPr>
      <w:r>
        <w:rPr>
          <w:sz w:val="80"/>
          <w:szCs w:val="80"/>
        </w:rPr>
        <w:t>CPT for PTSD</w:t>
      </w:r>
      <w:r w:rsidR="00E73353" w:rsidRPr="00986EF9">
        <w:rPr>
          <w:sz w:val="80"/>
          <w:szCs w:val="80"/>
        </w:rPr>
        <w:t xml:space="preserve"> Group</w:t>
      </w:r>
    </w:p>
    <w:p w14:paraId="3D29075B" w14:textId="77777777" w:rsidR="00EF4C2B" w:rsidRPr="00986EF9" w:rsidRDefault="00EF4C2B" w:rsidP="001A0BF3">
      <w:pPr>
        <w:spacing w:after="240"/>
        <w:jc w:val="center"/>
        <w:rPr>
          <w:sz w:val="36"/>
          <w:szCs w:val="80"/>
        </w:rPr>
      </w:pPr>
      <w:r w:rsidRPr="007C65A6">
        <w:rPr>
          <w:sz w:val="36"/>
          <w:szCs w:val="80"/>
          <w:highlight w:val="yellow"/>
        </w:rPr>
        <w:t>[Enter Clinic Name Here]</w:t>
      </w:r>
    </w:p>
    <w:p w14:paraId="6955E2B5" w14:textId="4ACFBA81" w:rsidR="00E73353" w:rsidRPr="00986EF9" w:rsidRDefault="00E73353" w:rsidP="00E73353">
      <w:pPr>
        <w:tabs>
          <w:tab w:val="left" w:pos="5880"/>
        </w:tabs>
        <w:jc w:val="center"/>
        <w:rPr>
          <w:i/>
          <w:sz w:val="28"/>
          <w:u w:val="single"/>
        </w:rPr>
      </w:pPr>
      <w:r w:rsidRPr="00986EF9">
        <w:rPr>
          <w:i/>
          <w:sz w:val="28"/>
          <w:u w:val="single"/>
        </w:rPr>
        <w:t xml:space="preserve">What is </w:t>
      </w:r>
      <w:r w:rsidR="0038199B">
        <w:rPr>
          <w:i/>
          <w:sz w:val="28"/>
          <w:u w:val="single"/>
        </w:rPr>
        <w:t>CPT</w:t>
      </w:r>
      <w:r w:rsidRPr="00986EF9">
        <w:rPr>
          <w:i/>
          <w:sz w:val="28"/>
          <w:u w:val="single"/>
        </w:rPr>
        <w:t>?</w:t>
      </w:r>
    </w:p>
    <w:p w14:paraId="16C41E50" w14:textId="0C133CD1" w:rsidR="008F1756" w:rsidRPr="008F1756" w:rsidRDefault="00446101" w:rsidP="008F1756">
      <w:pPr>
        <w:spacing w:after="0" w:line="240" w:lineRule="auto"/>
        <w:jc w:val="both"/>
        <w:rPr>
          <w:rFonts w:cs="Calibri Light"/>
          <w:sz w:val="24"/>
        </w:rPr>
      </w:pPr>
      <w:r w:rsidRPr="008F1756">
        <w:rPr>
          <w:rFonts w:cs="Calibri Light"/>
          <w:sz w:val="24"/>
        </w:rPr>
        <w:t xml:space="preserve">Recommended by the </w:t>
      </w:r>
      <w:r w:rsidR="00D80624" w:rsidRPr="008F1756">
        <w:rPr>
          <w:rFonts w:cs="Calibri Light"/>
          <w:sz w:val="24"/>
        </w:rPr>
        <w:t>DoD</w:t>
      </w:r>
      <w:r w:rsidRPr="008F1756">
        <w:rPr>
          <w:rFonts w:cs="Calibri Light"/>
          <w:sz w:val="24"/>
        </w:rPr>
        <w:t>/VA</w:t>
      </w:r>
      <w:r w:rsidR="00D80624" w:rsidRPr="008F1756">
        <w:rPr>
          <w:rFonts w:cs="Calibri Light"/>
          <w:sz w:val="24"/>
        </w:rPr>
        <w:t xml:space="preserve">, </w:t>
      </w:r>
      <w:r w:rsidR="009D30F7" w:rsidRPr="008F1756">
        <w:rPr>
          <w:rFonts w:cs="Calibri Light"/>
          <w:sz w:val="24"/>
        </w:rPr>
        <w:t>Cognitive-</w:t>
      </w:r>
      <w:r w:rsidR="0038199B" w:rsidRPr="008F1756">
        <w:rPr>
          <w:rFonts w:cs="Calibri Light"/>
          <w:sz w:val="24"/>
        </w:rPr>
        <w:t xml:space="preserve">Processing </w:t>
      </w:r>
      <w:r w:rsidR="009D30F7" w:rsidRPr="008F1756">
        <w:rPr>
          <w:rFonts w:cs="Calibri Light"/>
          <w:sz w:val="24"/>
        </w:rPr>
        <w:t xml:space="preserve">Therapy </w:t>
      </w:r>
      <w:r w:rsidR="0038199B" w:rsidRPr="008F1756">
        <w:rPr>
          <w:rFonts w:cs="Calibri Light"/>
          <w:sz w:val="24"/>
        </w:rPr>
        <w:t xml:space="preserve">(CPT) </w:t>
      </w:r>
      <w:r w:rsidR="00E73353" w:rsidRPr="008F1756">
        <w:rPr>
          <w:rFonts w:cs="Calibri Light"/>
          <w:sz w:val="24"/>
        </w:rPr>
        <w:t xml:space="preserve">is very effective for the treatment of </w:t>
      </w:r>
      <w:r w:rsidR="0038199B" w:rsidRPr="008F1756">
        <w:rPr>
          <w:rFonts w:cs="Calibri Light"/>
          <w:sz w:val="24"/>
        </w:rPr>
        <w:t>Posttraumatic Stress Disorder (PTSD)</w:t>
      </w:r>
      <w:r w:rsidR="009D30F7" w:rsidRPr="008F1756">
        <w:rPr>
          <w:rFonts w:cs="Calibri Light"/>
          <w:sz w:val="24"/>
        </w:rPr>
        <w:t xml:space="preserve">. </w:t>
      </w:r>
      <w:r w:rsidR="008F1756" w:rsidRPr="008F1756">
        <w:rPr>
          <w:rFonts w:cs="Calibri Light"/>
          <w:sz w:val="24"/>
        </w:rPr>
        <w:t xml:space="preserve">Recovering from traumatic events and managing symptoms of PTSD can be difficult. CPT establishes a deeper understanding of how the traumatic experiences changed the way you think about yourself and the world. CPT addresses these thoughts that might keep you “stuck” and get in the way of recovery. With CPT, you will focus on more effective ways of managing these thoughts and beliefs. In addition, you will recognize how your feelings and behaviors have been influenced and can change. </w:t>
      </w:r>
    </w:p>
    <w:p w14:paraId="27C3FC62" w14:textId="77777777" w:rsidR="00D80624" w:rsidRPr="008F1756" w:rsidRDefault="00D80624" w:rsidP="00D80624">
      <w:pPr>
        <w:pStyle w:val="ListParagraph"/>
        <w:spacing w:after="0" w:line="240" w:lineRule="auto"/>
        <w:ind w:left="0"/>
        <w:jc w:val="both"/>
        <w:rPr>
          <w:rFonts w:cs="Calibri Light"/>
          <w:sz w:val="24"/>
          <w:highlight w:val="yellow"/>
        </w:rPr>
      </w:pPr>
    </w:p>
    <w:p w14:paraId="24B61225" w14:textId="1FC1A5A7" w:rsidR="00D80624" w:rsidRPr="008F1756" w:rsidRDefault="00D80624" w:rsidP="00D80624">
      <w:pPr>
        <w:spacing w:after="0" w:line="240" w:lineRule="auto"/>
        <w:jc w:val="both"/>
        <w:rPr>
          <w:rFonts w:cs="Calibri Light"/>
          <w:sz w:val="24"/>
        </w:rPr>
      </w:pPr>
      <w:r w:rsidRPr="008F1756">
        <w:rPr>
          <w:rFonts w:cs="Calibri Light"/>
          <w:sz w:val="24"/>
        </w:rPr>
        <w:t xml:space="preserve">If </w:t>
      </w:r>
      <w:r w:rsidR="008F1756" w:rsidRPr="008F1756">
        <w:rPr>
          <w:rFonts w:cs="Calibri Light"/>
          <w:sz w:val="24"/>
        </w:rPr>
        <w:t>you decide to participate in CPT for PTSD</w:t>
      </w:r>
      <w:r w:rsidRPr="008F1756">
        <w:rPr>
          <w:rFonts w:cs="Calibri Light"/>
          <w:sz w:val="24"/>
        </w:rPr>
        <w:t>, you will</w:t>
      </w:r>
      <w:r w:rsidR="008F1756" w:rsidRPr="008F1756">
        <w:rPr>
          <w:rFonts w:cs="Calibri Light"/>
          <w:sz w:val="24"/>
        </w:rPr>
        <w:t>:</w:t>
      </w:r>
    </w:p>
    <w:p w14:paraId="5A6FE63A" w14:textId="4520077A" w:rsidR="008F1756" w:rsidRPr="00216AAF" w:rsidRDefault="008F1756" w:rsidP="008F1756">
      <w:pPr>
        <w:pStyle w:val="ListParagraph"/>
        <w:numPr>
          <w:ilvl w:val="0"/>
          <w:numId w:val="3"/>
        </w:numPr>
        <w:spacing w:after="0" w:line="240" w:lineRule="auto"/>
        <w:ind w:left="540"/>
        <w:jc w:val="both"/>
        <w:rPr>
          <w:rFonts w:cs="Calibri Light"/>
          <w:i/>
          <w:sz w:val="24"/>
          <w:szCs w:val="24"/>
        </w:rPr>
      </w:pPr>
      <w:r w:rsidRPr="00216AAF">
        <w:rPr>
          <w:rFonts w:cs="Calibri Light"/>
          <w:i/>
          <w:color w:val="000000"/>
          <w:sz w:val="24"/>
          <w:u w:val="single"/>
        </w:rPr>
        <w:t>learn about PTSD</w:t>
      </w:r>
      <w:r w:rsidRPr="00216AAF">
        <w:rPr>
          <w:rFonts w:cs="Calibri Light"/>
          <w:i/>
          <w:color w:val="000000"/>
          <w:sz w:val="24"/>
        </w:rPr>
        <w:t xml:space="preserve"> including its causes, symptoms, and the reasons you continue to have symptoms</w:t>
      </w:r>
    </w:p>
    <w:p w14:paraId="11E0129E" w14:textId="111C8940" w:rsidR="008F1756" w:rsidRPr="00216AAF" w:rsidRDefault="008F1756" w:rsidP="008F1756">
      <w:pPr>
        <w:pStyle w:val="ListParagraph"/>
        <w:numPr>
          <w:ilvl w:val="0"/>
          <w:numId w:val="3"/>
        </w:numPr>
        <w:spacing w:after="0" w:line="240" w:lineRule="auto"/>
        <w:ind w:left="540"/>
        <w:jc w:val="both"/>
        <w:rPr>
          <w:rFonts w:cs="Calibri Light"/>
          <w:i/>
          <w:sz w:val="24"/>
          <w:szCs w:val="24"/>
        </w:rPr>
      </w:pPr>
      <w:r w:rsidRPr="00216AAF">
        <w:rPr>
          <w:rFonts w:cs="Calibri Light"/>
          <w:i/>
          <w:sz w:val="24"/>
          <w:szCs w:val="24"/>
        </w:rPr>
        <w:t xml:space="preserve">begin to </w:t>
      </w:r>
      <w:r w:rsidRPr="00216AAF">
        <w:rPr>
          <w:rFonts w:cs="Calibri Light"/>
          <w:i/>
          <w:sz w:val="24"/>
          <w:szCs w:val="24"/>
          <w:u w:val="single"/>
        </w:rPr>
        <w:t>identify beliefs</w:t>
      </w:r>
      <w:r w:rsidRPr="00216AAF">
        <w:rPr>
          <w:rFonts w:cs="Calibri Light"/>
          <w:i/>
          <w:sz w:val="24"/>
          <w:szCs w:val="24"/>
        </w:rPr>
        <w:t xml:space="preserve"> about your trauma and work to </w:t>
      </w:r>
      <w:r w:rsidRPr="00216AAF">
        <w:rPr>
          <w:rFonts w:cs="Calibri Light"/>
          <w:i/>
          <w:sz w:val="24"/>
          <w:szCs w:val="24"/>
          <w:u w:val="single"/>
        </w:rPr>
        <w:t>change unhelpful thoughts</w:t>
      </w:r>
    </w:p>
    <w:p w14:paraId="5C36FF2E" w14:textId="00B7DAEE" w:rsidR="008F1756" w:rsidRPr="00216AAF" w:rsidRDefault="008F1756" w:rsidP="008F1756">
      <w:pPr>
        <w:pStyle w:val="ListParagraph"/>
        <w:numPr>
          <w:ilvl w:val="0"/>
          <w:numId w:val="3"/>
        </w:numPr>
        <w:spacing w:after="0" w:line="240" w:lineRule="auto"/>
        <w:ind w:left="540"/>
        <w:jc w:val="both"/>
        <w:rPr>
          <w:rFonts w:cs="Calibri Light"/>
          <w:i/>
          <w:sz w:val="24"/>
          <w:szCs w:val="24"/>
        </w:rPr>
      </w:pPr>
      <w:r w:rsidRPr="00216AAF">
        <w:rPr>
          <w:rFonts w:cs="Calibri Light"/>
          <w:i/>
          <w:sz w:val="24"/>
          <w:szCs w:val="24"/>
        </w:rPr>
        <w:t xml:space="preserve">complete practice assignments or worksheets to help </w:t>
      </w:r>
      <w:r w:rsidRPr="00216AAF">
        <w:rPr>
          <w:rFonts w:cs="Calibri Light"/>
          <w:i/>
          <w:sz w:val="24"/>
          <w:szCs w:val="24"/>
          <w:u w:val="single"/>
        </w:rPr>
        <w:t>develop and apply the skills</w:t>
      </w:r>
      <w:r w:rsidRPr="00216AAF">
        <w:rPr>
          <w:rFonts w:cs="Calibri Light"/>
          <w:i/>
          <w:sz w:val="24"/>
          <w:szCs w:val="24"/>
        </w:rPr>
        <w:t xml:space="preserve"> you learn</w:t>
      </w:r>
    </w:p>
    <w:p w14:paraId="358125F6" w14:textId="3A3776E8" w:rsidR="00D80624" w:rsidRPr="006D6573" w:rsidRDefault="00D80624" w:rsidP="001A0BF3">
      <w:pPr>
        <w:spacing w:after="0" w:line="240" w:lineRule="auto"/>
        <w:jc w:val="both"/>
        <w:rPr>
          <w:rFonts w:cs="Calibri Light"/>
          <w:sz w:val="24"/>
          <w:highlight w:val="yellow"/>
        </w:rPr>
      </w:pPr>
    </w:p>
    <w:p w14:paraId="522DB4A0" w14:textId="0E1C55A3" w:rsidR="00E73353" w:rsidRPr="00986EF9" w:rsidRDefault="0038199B" w:rsidP="001A0BF3">
      <w:pPr>
        <w:spacing w:after="120" w:line="240" w:lineRule="auto"/>
        <w:jc w:val="both"/>
        <w:rPr>
          <w:rFonts w:cs="Calibri Light"/>
          <w:sz w:val="24"/>
        </w:rPr>
      </w:pPr>
      <w:r>
        <w:rPr>
          <w:rFonts w:cs="Calibri Light"/>
          <w:sz w:val="24"/>
        </w:rPr>
        <w:t>CPT for PTSD</w:t>
      </w:r>
      <w:r w:rsidR="00E73353" w:rsidRPr="001A0BF3">
        <w:rPr>
          <w:rFonts w:cs="Calibri Light"/>
          <w:sz w:val="24"/>
        </w:rPr>
        <w:t xml:space="preserve"> usually requires 1</w:t>
      </w:r>
      <w:r w:rsidR="001A0BF3" w:rsidRPr="001A0BF3">
        <w:rPr>
          <w:rFonts w:cs="Calibri Light"/>
          <w:sz w:val="24"/>
        </w:rPr>
        <w:t>2</w:t>
      </w:r>
      <w:r w:rsidR="00E73353" w:rsidRPr="001A0BF3">
        <w:rPr>
          <w:rFonts w:cs="Calibri Light"/>
          <w:sz w:val="24"/>
        </w:rPr>
        <w:t xml:space="preserve"> </w:t>
      </w:r>
      <w:r>
        <w:rPr>
          <w:rFonts w:cs="Calibri Light"/>
          <w:sz w:val="24"/>
        </w:rPr>
        <w:t>weekly</w:t>
      </w:r>
      <w:r w:rsidR="00E73353" w:rsidRPr="001A0BF3">
        <w:rPr>
          <w:rFonts w:cs="Calibri Light"/>
          <w:sz w:val="24"/>
        </w:rPr>
        <w:t xml:space="preserve"> </w:t>
      </w:r>
      <w:r w:rsidR="00480A66">
        <w:rPr>
          <w:rFonts w:cs="Calibri Light"/>
          <w:sz w:val="24"/>
        </w:rPr>
        <w:t xml:space="preserve">group </w:t>
      </w:r>
      <w:r w:rsidR="00E73353" w:rsidRPr="001A0BF3">
        <w:rPr>
          <w:rFonts w:cs="Calibri Light"/>
          <w:sz w:val="24"/>
        </w:rPr>
        <w:t xml:space="preserve">sessions </w:t>
      </w:r>
      <w:r>
        <w:rPr>
          <w:rFonts w:cs="Calibri Light"/>
          <w:sz w:val="24"/>
        </w:rPr>
        <w:t xml:space="preserve">that </w:t>
      </w:r>
      <w:r w:rsidR="00480A66">
        <w:rPr>
          <w:rFonts w:cs="Calibri Light"/>
          <w:sz w:val="24"/>
        </w:rPr>
        <w:t xml:space="preserve">are 90 minutes in length.  </w:t>
      </w:r>
    </w:p>
    <w:p w14:paraId="7EECED6D" w14:textId="77777777" w:rsidR="00E73353" w:rsidRPr="00986EF9" w:rsidRDefault="00E73353" w:rsidP="00E73353">
      <w:pPr>
        <w:jc w:val="center"/>
        <w:rPr>
          <w:i/>
          <w:sz w:val="28"/>
          <w:u w:val="single"/>
        </w:rPr>
      </w:pPr>
      <w:r w:rsidRPr="00986EF9">
        <w:rPr>
          <w:i/>
          <w:sz w:val="28"/>
          <w:u w:val="single"/>
        </w:rPr>
        <w:t>Proven Results</w:t>
      </w:r>
    </w:p>
    <w:p w14:paraId="625D5C4A" w14:textId="71E47382" w:rsidR="00E73353" w:rsidRPr="00986EF9" w:rsidRDefault="00D568C1" w:rsidP="008F1756">
      <w:pPr>
        <w:spacing w:after="0"/>
        <w:rPr>
          <w:sz w:val="24"/>
        </w:rPr>
      </w:pPr>
      <w:r w:rsidRPr="00986EF9">
        <w:rPr>
          <w:noProof/>
          <w:sz w:val="24"/>
        </w:rPr>
        <w:drawing>
          <wp:anchor distT="0" distB="0" distL="114300" distR="114300" simplePos="0" relativeHeight="251658240" behindDoc="0" locked="0" layoutInCell="1" allowOverlap="1" wp14:anchorId="71DCB627" wp14:editId="6462A0DD">
            <wp:simplePos x="0" y="0"/>
            <wp:positionH relativeFrom="margin">
              <wp:align>right</wp:align>
            </wp:positionH>
            <wp:positionV relativeFrom="paragraph">
              <wp:posOffset>15240</wp:posOffset>
            </wp:positionV>
            <wp:extent cx="2992120" cy="1804670"/>
            <wp:effectExtent l="0" t="0" r="17780" b="508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E73353" w:rsidRPr="00986EF9">
        <w:rPr>
          <w:sz w:val="24"/>
        </w:rPr>
        <w:t xml:space="preserve">The </w:t>
      </w:r>
      <w:r w:rsidR="00E73353" w:rsidRPr="007C65A6">
        <w:rPr>
          <w:sz w:val="24"/>
          <w:highlight w:val="yellow"/>
        </w:rPr>
        <w:t>(</w:t>
      </w:r>
      <w:r w:rsidR="00E73353" w:rsidRPr="007C65A6">
        <w:rPr>
          <w:sz w:val="24"/>
          <w:highlight w:val="yellow"/>
          <w:u w:val="single"/>
        </w:rPr>
        <w:t>enter MTF MH Clinic name here</w:t>
      </w:r>
      <w:r w:rsidR="00E73353" w:rsidRPr="007C65A6">
        <w:rPr>
          <w:sz w:val="24"/>
          <w:highlight w:val="yellow"/>
        </w:rPr>
        <w:t>)</w:t>
      </w:r>
      <w:r w:rsidR="00E73353" w:rsidRPr="00986EF9">
        <w:rPr>
          <w:sz w:val="24"/>
        </w:rPr>
        <w:t xml:space="preserve"> Clinic has been collecting local data for our </w:t>
      </w:r>
      <w:r w:rsidR="0038199B">
        <w:rPr>
          <w:sz w:val="24"/>
        </w:rPr>
        <w:t xml:space="preserve">CPT for PTSD </w:t>
      </w:r>
      <w:r w:rsidR="00E73353" w:rsidRPr="00986EF9">
        <w:rPr>
          <w:sz w:val="24"/>
        </w:rPr>
        <w:t xml:space="preserve">group. Results indicate that people who attend and complete a full course of this group reported a </w:t>
      </w:r>
      <w:r w:rsidR="00E73353" w:rsidRPr="007C65A6">
        <w:rPr>
          <w:sz w:val="24"/>
          <w:highlight w:val="yellow"/>
        </w:rPr>
        <w:t>(</w:t>
      </w:r>
      <w:r w:rsidR="00E73353" w:rsidRPr="007C65A6">
        <w:rPr>
          <w:sz w:val="24"/>
          <w:highlight w:val="yellow"/>
          <w:u w:val="single"/>
        </w:rPr>
        <w:t xml:space="preserve">enter % improvement in your group outcome measure scores here; i.e., </w:t>
      </w:r>
      <w:r w:rsidR="00D60921" w:rsidRPr="007C65A6">
        <w:rPr>
          <w:sz w:val="24"/>
          <w:highlight w:val="yellow"/>
          <w:u w:val="single"/>
        </w:rPr>
        <w:t>4</w:t>
      </w:r>
      <w:r w:rsidR="00E73353" w:rsidRPr="007C65A6">
        <w:rPr>
          <w:sz w:val="24"/>
          <w:highlight w:val="yellow"/>
          <w:u w:val="single"/>
        </w:rPr>
        <w:t xml:space="preserve">0% reduction in </w:t>
      </w:r>
      <w:r w:rsidR="0038199B" w:rsidRPr="007C65A6">
        <w:rPr>
          <w:sz w:val="24"/>
          <w:highlight w:val="yellow"/>
          <w:u w:val="single"/>
        </w:rPr>
        <w:t>PTSD</w:t>
      </w:r>
      <w:r w:rsidR="00E73353" w:rsidRPr="007C65A6">
        <w:rPr>
          <w:sz w:val="24"/>
          <w:highlight w:val="yellow"/>
          <w:u w:val="single"/>
        </w:rPr>
        <w:t xml:space="preserve"> symptoms as measured by the </w:t>
      </w:r>
      <w:r w:rsidR="0038199B" w:rsidRPr="007C65A6">
        <w:rPr>
          <w:sz w:val="24"/>
          <w:highlight w:val="yellow"/>
          <w:u w:val="single"/>
        </w:rPr>
        <w:t>PCL-5</w:t>
      </w:r>
      <w:r w:rsidR="00E73353" w:rsidRPr="007C65A6">
        <w:rPr>
          <w:sz w:val="24"/>
          <w:highlight w:val="yellow"/>
        </w:rPr>
        <w:t>).</w:t>
      </w:r>
    </w:p>
    <w:p w14:paraId="32AA8017" w14:textId="4C40C4C6" w:rsidR="00DC7ED8" w:rsidRDefault="00DC7ED8" w:rsidP="009B262C">
      <w:pPr>
        <w:rPr>
          <w:sz w:val="24"/>
        </w:rPr>
      </w:pPr>
    </w:p>
    <w:p w14:paraId="335BDE16" w14:textId="77777777" w:rsidR="00AB5A03" w:rsidRPr="007C65A6" w:rsidRDefault="00AB5A03" w:rsidP="00AB5A03">
      <w:pPr>
        <w:pStyle w:val="NoSpacing"/>
        <w:rPr>
          <w:sz w:val="18"/>
          <w:szCs w:val="18"/>
          <w:highlight w:val="yellow"/>
          <w:u w:val="single"/>
        </w:rPr>
      </w:pPr>
      <w:r w:rsidRPr="007C65A6">
        <w:rPr>
          <w:sz w:val="18"/>
          <w:szCs w:val="18"/>
          <w:highlight w:val="yellow"/>
          <w:u w:val="single"/>
        </w:rPr>
        <w:t>(Instructions on how to edit chart:</w:t>
      </w:r>
    </w:p>
    <w:p w14:paraId="6663C4A3" w14:textId="77777777" w:rsidR="00AB5A03" w:rsidRPr="007C65A6" w:rsidRDefault="00AB5A03" w:rsidP="00AB5A03">
      <w:pPr>
        <w:pStyle w:val="NoSpacing"/>
        <w:numPr>
          <w:ilvl w:val="0"/>
          <w:numId w:val="4"/>
        </w:numPr>
        <w:rPr>
          <w:sz w:val="18"/>
          <w:szCs w:val="18"/>
          <w:highlight w:val="yellow"/>
          <w:u w:val="single"/>
        </w:rPr>
      </w:pPr>
      <w:r w:rsidRPr="007C65A6">
        <w:rPr>
          <w:sz w:val="18"/>
          <w:szCs w:val="18"/>
          <w:highlight w:val="yellow"/>
          <w:u w:val="single"/>
        </w:rPr>
        <w:t>Double click on chart</w:t>
      </w:r>
    </w:p>
    <w:p w14:paraId="1C7B8878" w14:textId="77777777" w:rsidR="00AB5A03" w:rsidRPr="007C65A6" w:rsidRDefault="00AB5A03" w:rsidP="00AB5A03">
      <w:pPr>
        <w:pStyle w:val="NoSpacing"/>
        <w:numPr>
          <w:ilvl w:val="0"/>
          <w:numId w:val="4"/>
        </w:numPr>
        <w:rPr>
          <w:sz w:val="18"/>
          <w:szCs w:val="18"/>
          <w:highlight w:val="yellow"/>
          <w:u w:val="single"/>
        </w:rPr>
      </w:pPr>
      <w:r w:rsidRPr="007C65A6">
        <w:rPr>
          <w:sz w:val="18"/>
          <w:szCs w:val="18"/>
          <w:highlight w:val="yellow"/>
          <w:u w:val="single"/>
        </w:rPr>
        <w:t>Design- Click on Edit data</w:t>
      </w:r>
    </w:p>
    <w:p w14:paraId="4A2F229C" w14:textId="77777777" w:rsidR="00AB5A03" w:rsidRPr="007C65A6" w:rsidRDefault="00AB5A03" w:rsidP="00AB5A03">
      <w:pPr>
        <w:pStyle w:val="NoSpacing"/>
        <w:numPr>
          <w:ilvl w:val="0"/>
          <w:numId w:val="4"/>
        </w:numPr>
        <w:rPr>
          <w:sz w:val="18"/>
          <w:szCs w:val="18"/>
          <w:highlight w:val="yellow"/>
          <w:u w:val="single"/>
        </w:rPr>
      </w:pPr>
      <w:r w:rsidRPr="007C65A6">
        <w:rPr>
          <w:sz w:val="18"/>
          <w:szCs w:val="18"/>
          <w:highlight w:val="yellow"/>
          <w:u w:val="single"/>
        </w:rPr>
        <w:t>Enter average Pre-score for group (baseline score on outcome measure such as PHQ-9)</w:t>
      </w:r>
    </w:p>
    <w:p w14:paraId="0D4F8B4C" w14:textId="77777777" w:rsidR="00AB5A03" w:rsidRPr="007C65A6" w:rsidRDefault="00AB5A03" w:rsidP="00AB5A03">
      <w:pPr>
        <w:pStyle w:val="NoSpacing"/>
        <w:numPr>
          <w:ilvl w:val="0"/>
          <w:numId w:val="4"/>
        </w:numPr>
        <w:rPr>
          <w:sz w:val="18"/>
          <w:szCs w:val="18"/>
          <w:highlight w:val="yellow"/>
          <w:u w:val="single"/>
        </w:rPr>
      </w:pPr>
      <w:r w:rsidRPr="007C65A6">
        <w:rPr>
          <w:sz w:val="18"/>
          <w:szCs w:val="18"/>
          <w:highlight w:val="yellow"/>
          <w:u w:val="single"/>
        </w:rPr>
        <w:t>Enter average Post-Score for group (scores on outcome measure upon completion of group))</w:t>
      </w:r>
    </w:p>
    <w:p w14:paraId="6BC9AF6D" w14:textId="77777777" w:rsidR="00AB5A03" w:rsidRPr="00986EF9" w:rsidRDefault="00AB5A03" w:rsidP="009B262C">
      <w:pPr>
        <w:rPr>
          <w:sz w:val="24"/>
        </w:rPr>
      </w:pPr>
    </w:p>
    <w:p w14:paraId="192072EC" w14:textId="77777777" w:rsidR="004F0B07" w:rsidRPr="00986EF9" w:rsidRDefault="0048186C" w:rsidP="00E73353">
      <w:pPr>
        <w:jc w:val="center"/>
        <w:rPr>
          <w:i/>
          <w:sz w:val="24"/>
          <w:szCs w:val="24"/>
          <w:u w:val="single"/>
        </w:rPr>
      </w:pPr>
      <w:r w:rsidRPr="00986EF9">
        <w:rPr>
          <w:i/>
          <w:sz w:val="24"/>
          <w:szCs w:val="24"/>
          <w:u w:val="single"/>
        </w:rPr>
        <w:t>Testimonials</w:t>
      </w:r>
    </w:p>
    <w:p w14:paraId="0CE586E7" w14:textId="77777777" w:rsidR="0048186C" w:rsidRPr="00986EF9" w:rsidRDefault="0048186C" w:rsidP="0048186C">
      <w:pPr>
        <w:rPr>
          <w:i/>
          <w:sz w:val="24"/>
          <w:szCs w:val="24"/>
        </w:rPr>
      </w:pPr>
      <w:r w:rsidRPr="00986EF9">
        <w:rPr>
          <w:i/>
          <w:sz w:val="24"/>
          <w:szCs w:val="24"/>
        </w:rPr>
        <w:t xml:space="preserve">“Enter past participant testimonial here.” – Anonymous, </w:t>
      </w:r>
      <w:r w:rsidR="005F43FD" w:rsidRPr="00986EF9">
        <w:rPr>
          <w:i/>
          <w:sz w:val="24"/>
          <w:szCs w:val="24"/>
        </w:rPr>
        <w:t>Military branch, rank</w:t>
      </w:r>
    </w:p>
    <w:p w14:paraId="5C750F9D" w14:textId="77777777" w:rsidR="00F56E45" w:rsidRDefault="00F56E45" w:rsidP="001A0BF3">
      <w:pPr>
        <w:spacing w:after="240"/>
        <w:rPr>
          <w:i/>
          <w:sz w:val="24"/>
          <w:szCs w:val="24"/>
        </w:rPr>
      </w:pPr>
      <w:r w:rsidRPr="00986EF9">
        <w:rPr>
          <w:i/>
          <w:sz w:val="24"/>
          <w:szCs w:val="24"/>
        </w:rPr>
        <w:t>“Enter past participant testimonial</w:t>
      </w:r>
      <w:r w:rsidR="005F43FD" w:rsidRPr="00986EF9">
        <w:rPr>
          <w:i/>
          <w:sz w:val="24"/>
          <w:szCs w:val="24"/>
        </w:rPr>
        <w:t xml:space="preserve"> here.” – Anonymous, Military branch, rank</w:t>
      </w:r>
    </w:p>
    <w:p w14:paraId="1626318B" w14:textId="77777777" w:rsidR="004F0B07" w:rsidRPr="00986EF9" w:rsidRDefault="004F0B07" w:rsidP="00E73353">
      <w:pPr>
        <w:jc w:val="center"/>
        <w:rPr>
          <w:i/>
          <w:sz w:val="24"/>
          <w:szCs w:val="24"/>
          <w:u w:val="single"/>
        </w:rPr>
      </w:pPr>
      <w:r w:rsidRPr="00986EF9">
        <w:rPr>
          <w:i/>
          <w:sz w:val="24"/>
          <w:szCs w:val="24"/>
          <w:u w:val="single"/>
        </w:rPr>
        <w:t>Group Information</w:t>
      </w:r>
    </w:p>
    <w:p w14:paraId="52476468" w14:textId="53AAC14F" w:rsidR="004F0B07" w:rsidRPr="00986EF9" w:rsidRDefault="004F0B07" w:rsidP="004F0B07">
      <w:pPr>
        <w:rPr>
          <w:sz w:val="24"/>
          <w:szCs w:val="24"/>
        </w:rPr>
      </w:pPr>
      <w:r w:rsidRPr="00986EF9">
        <w:rPr>
          <w:sz w:val="24"/>
          <w:szCs w:val="24"/>
        </w:rPr>
        <w:t>Date</w:t>
      </w:r>
      <w:r w:rsidR="00D568C1" w:rsidRPr="00986EF9">
        <w:rPr>
          <w:sz w:val="24"/>
          <w:szCs w:val="24"/>
        </w:rPr>
        <w:t>/Time</w:t>
      </w:r>
      <w:r w:rsidRPr="00986EF9">
        <w:rPr>
          <w:sz w:val="24"/>
          <w:szCs w:val="24"/>
        </w:rPr>
        <w:t>: _____________________</w:t>
      </w:r>
      <w:r w:rsidR="00F36660" w:rsidRPr="00986EF9">
        <w:rPr>
          <w:sz w:val="24"/>
          <w:szCs w:val="24"/>
        </w:rPr>
        <w:t>________</w:t>
      </w:r>
      <w:r w:rsidRPr="00986EF9">
        <w:rPr>
          <w:sz w:val="24"/>
          <w:szCs w:val="24"/>
        </w:rPr>
        <w:t>_____</w:t>
      </w:r>
    </w:p>
    <w:p w14:paraId="19024EDB" w14:textId="77777777" w:rsidR="004F0B07" w:rsidRPr="00986EF9" w:rsidRDefault="004F0B07" w:rsidP="004F0B07">
      <w:pPr>
        <w:rPr>
          <w:sz w:val="24"/>
          <w:szCs w:val="24"/>
        </w:rPr>
      </w:pPr>
      <w:r w:rsidRPr="00986EF9">
        <w:rPr>
          <w:sz w:val="24"/>
          <w:szCs w:val="24"/>
        </w:rPr>
        <w:t>Location: ______________________________</w:t>
      </w:r>
    </w:p>
    <w:p w14:paraId="48CE2AFF" w14:textId="77777777" w:rsidR="004F0B07" w:rsidRPr="00986EF9" w:rsidRDefault="004F0B07" w:rsidP="004F0B07">
      <w:pPr>
        <w:rPr>
          <w:sz w:val="24"/>
          <w:szCs w:val="24"/>
        </w:rPr>
      </w:pPr>
      <w:r w:rsidRPr="00986EF9">
        <w:rPr>
          <w:sz w:val="24"/>
          <w:szCs w:val="24"/>
        </w:rPr>
        <w:t>To sign up for the group, speak with your provider or the front desk staff!</w:t>
      </w:r>
    </w:p>
    <w:sectPr w:rsidR="004F0B07" w:rsidRPr="00986EF9" w:rsidSect="005F43FD">
      <w:pgSz w:w="12240" w:h="15840" w:code="1"/>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2D9"/>
    <w:multiLevelType w:val="hybridMultilevel"/>
    <w:tmpl w:val="2E9C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5639E"/>
    <w:multiLevelType w:val="hybridMultilevel"/>
    <w:tmpl w:val="FF42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23200"/>
    <w:multiLevelType w:val="hybridMultilevel"/>
    <w:tmpl w:val="B068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A4BF9"/>
    <w:multiLevelType w:val="hybridMultilevel"/>
    <w:tmpl w:val="64B4B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579385">
    <w:abstractNumId w:val="3"/>
  </w:num>
  <w:num w:numId="2" w16cid:durableId="816608532">
    <w:abstractNumId w:val="1"/>
  </w:num>
  <w:num w:numId="3" w16cid:durableId="1289319710">
    <w:abstractNumId w:val="2"/>
  </w:num>
  <w:num w:numId="4" w16cid:durableId="28096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53"/>
    <w:rsid w:val="000047CF"/>
    <w:rsid w:val="00022785"/>
    <w:rsid w:val="000408D7"/>
    <w:rsid w:val="00054E82"/>
    <w:rsid w:val="00063C1B"/>
    <w:rsid w:val="00063D59"/>
    <w:rsid w:val="00084998"/>
    <w:rsid w:val="000852E4"/>
    <w:rsid w:val="0008778C"/>
    <w:rsid w:val="00090533"/>
    <w:rsid w:val="000B11BC"/>
    <w:rsid w:val="000D4098"/>
    <w:rsid w:val="000D70B6"/>
    <w:rsid w:val="000E1B86"/>
    <w:rsid w:val="000F100F"/>
    <w:rsid w:val="001025A7"/>
    <w:rsid w:val="0011659A"/>
    <w:rsid w:val="00117905"/>
    <w:rsid w:val="00122E22"/>
    <w:rsid w:val="00126133"/>
    <w:rsid w:val="001556E5"/>
    <w:rsid w:val="00157133"/>
    <w:rsid w:val="001633B7"/>
    <w:rsid w:val="001723B3"/>
    <w:rsid w:val="00174809"/>
    <w:rsid w:val="001A0BF3"/>
    <w:rsid w:val="001A656E"/>
    <w:rsid w:val="001B0E4F"/>
    <w:rsid w:val="001B4EE5"/>
    <w:rsid w:val="001B530B"/>
    <w:rsid w:val="001E338D"/>
    <w:rsid w:val="001E76F1"/>
    <w:rsid w:val="001E7C6C"/>
    <w:rsid w:val="001F0201"/>
    <w:rsid w:val="001F4EEE"/>
    <w:rsid w:val="001F686C"/>
    <w:rsid w:val="002047A8"/>
    <w:rsid w:val="00206422"/>
    <w:rsid w:val="00216AAF"/>
    <w:rsid w:val="00217322"/>
    <w:rsid w:val="0021766D"/>
    <w:rsid w:val="00225A07"/>
    <w:rsid w:val="002412D4"/>
    <w:rsid w:val="00244851"/>
    <w:rsid w:val="002470CF"/>
    <w:rsid w:val="0026402F"/>
    <w:rsid w:val="00274B20"/>
    <w:rsid w:val="00276D98"/>
    <w:rsid w:val="00277A5A"/>
    <w:rsid w:val="00277D47"/>
    <w:rsid w:val="002979D5"/>
    <w:rsid w:val="002B0306"/>
    <w:rsid w:val="002B28BA"/>
    <w:rsid w:val="002B7FA7"/>
    <w:rsid w:val="002C533C"/>
    <w:rsid w:val="002D51A8"/>
    <w:rsid w:val="002E033F"/>
    <w:rsid w:val="002E0E5F"/>
    <w:rsid w:val="002F2F2A"/>
    <w:rsid w:val="00304E08"/>
    <w:rsid w:val="00307158"/>
    <w:rsid w:val="00322CCD"/>
    <w:rsid w:val="00340DE0"/>
    <w:rsid w:val="00342D6E"/>
    <w:rsid w:val="00352810"/>
    <w:rsid w:val="00360EF5"/>
    <w:rsid w:val="00361981"/>
    <w:rsid w:val="003762B7"/>
    <w:rsid w:val="0038199B"/>
    <w:rsid w:val="00394FAF"/>
    <w:rsid w:val="003C18EF"/>
    <w:rsid w:val="003D317D"/>
    <w:rsid w:val="003D6949"/>
    <w:rsid w:val="003D7443"/>
    <w:rsid w:val="003E04AA"/>
    <w:rsid w:val="003F0620"/>
    <w:rsid w:val="00400DB7"/>
    <w:rsid w:val="004032C0"/>
    <w:rsid w:val="00415037"/>
    <w:rsid w:val="0041590F"/>
    <w:rsid w:val="00417ADE"/>
    <w:rsid w:val="00436C61"/>
    <w:rsid w:val="00443DC3"/>
    <w:rsid w:val="00446101"/>
    <w:rsid w:val="0045461A"/>
    <w:rsid w:val="004569B6"/>
    <w:rsid w:val="00466AB8"/>
    <w:rsid w:val="00476CE7"/>
    <w:rsid w:val="00480A66"/>
    <w:rsid w:val="0048186C"/>
    <w:rsid w:val="00484E6B"/>
    <w:rsid w:val="004A12A4"/>
    <w:rsid w:val="004A188D"/>
    <w:rsid w:val="004E33E4"/>
    <w:rsid w:val="004F0B07"/>
    <w:rsid w:val="00545E0D"/>
    <w:rsid w:val="00551D52"/>
    <w:rsid w:val="00554551"/>
    <w:rsid w:val="00556622"/>
    <w:rsid w:val="00584511"/>
    <w:rsid w:val="00594D89"/>
    <w:rsid w:val="005A4715"/>
    <w:rsid w:val="005A633D"/>
    <w:rsid w:val="005B6666"/>
    <w:rsid w:val="005B7703"/>
    <w:rsid w:val="005C7315"/>
    <w:rsid w:val="005D05D5"/>
    <w:rsid w:val="005D0F20"/>
    <w:rsid w:val="005D10B8"/>
    <w:rsid w:val="005D27AC"/>
    <w:rsid w:val="005D7464"/>
    <w:rsid w:val="005D7C73"/>
    <w:rsid w:val="005E5E7F"/>
    <w:rsid w:val="005F00C5"/>
    <w:rsid w:val="005F43FD"/>
    <w:rsid w:val="0060588E"/>
    <w:rsid w:val="00606A67"/>
    <w:rsid w:val="00615C94"/>
    <w:rsid w:val="00632DAD"/>
    <w:rsid w:val="00635F79"/>
    <w:rsid w:val="00636B34"/>
    <w:rsid w:val="00667B82"/>
    <w:rsid w:val="006818B0"/>
    <w:rsid w:val="006949F8"/>
    <w:rsid w:val="006B602F"/>
    <w:rsid w:val="006C08D8"/>
    <w:rsid w:val="006C1D3F"/>
    <w:rsid w:val="006C26BB"/>
    <w:rsid w:val="006D6573"/>
    <w:rsid w:val="006D7FFE"/>
    <w:rsid w:val="006E2B00"/>
    <w:rsid w:val="006F1433"/>
    <w:rsid w:val="007039AD"/>
    <w:rsid w:val="007107BA"/>
    <w:rsid w:val="0071662B"/>
    <w:rsid w:val="00726216"/>
    <w:rsid w:val="00737678"/>
    <w:rsid w:val="00745D86"/>
    <w:rsid w:val="007559FD"/>
    <w:rsid w:val="00764FDE"/>
    <w:rsid w:val="00774FC3"/>
    <w:rsid w:val="00792268"/>
    <w:rsid w:val="00792997"/>
    <w:rsid w:val="00792AD7"/>
    <w:rsid w:val="007A0C35"/>
    <w:rsid w:val="007C41E9"/>
    <w:rsid w:val="007C65A6"/>
    <w:rsid w:val="007D4001"/>
    <w:rsid w:val="007E5086"/>
    <w:rsid w:val="007E6605"/>
    <w:rsid w:val="007F79BB"/>
    <w:rsid w:val="0080148D"/>
    <w:rsid w:val="00815F69"/>
    <w:rsid w:val="00836B17"/>
    <w:rsid w:val="00860C2D"/>
    <w:rsid w:val="00873057"/>
    <w:rsid w:val="00896801"/>
    <w:rsid w:val="008A7BD6"/>
    <w:rsid w:val="008A7FFD"/>
    <w:rsid w:val="008B742E"/>
    <w:rsid w:val="008C6E44"/>
    <w:rsid w:val="008E3682"/>
    <w:rsid w:val="008F1756"/>
    <w:rsid w:val="008F2896"/>
    <w:rsid w:val="008F7378"/>
    <w:rsid w:val="0091561A"/>
    <w:rsid w:val="00917C09"/>
    <w:rsid w:val="00930684"/>
    <w:rsid w:val="00953F53"/>
    <w:rsid w:val="00986EF9"/>
    <w:rsid w:val="00990A4D"/>
    <w:rsid w:val="0099142C"/>
    <w:rsid w:val="00991D91"/>
    <w:rsid w:val="00992EE0"/>
    <w:rsid w:val="00995B2D"/>
    <w:rsid w:val="009A2437"/>
    <w:rsid w:val="009A5CC8"/>
    <w:rsid w:val="009B262C"/>
    <w:rsid w:val="009C65A8"/>
    <w:rsid w:val="009C7483"/>
    <w:rsid w:val="009D1550"/>
    <w:rsid w:val="009D30F7"/>
    <w:rsid w:val="009D721C"/>
    <w:rsid w:val="009E43FB"/>
    <w:rsid w:val="00A166DD"/>
    <w:rsid w:val="00A21A97"/>
    <w:rsid w:val="00A22ABC"/>
    <w:rsid w:val="00A23B64"/>
    <w:rsid w:val="00A27A14"/>
    <w:rsid w:val="00A37CD5"/>
    <w:rsid w:val="00A41241"/>
    <w:rsid w:val="00A53FE7"/>
    <w:rsid w:val="00A55128"/>
    <w:rsid w:val="00A57078"/>
    <w:rsid w:val="00A5756A"/>
    <w:rsid w:val="00A60AD6"/>
    <w:rsid w:val="00A7570A"/>
    <w:rsid w:val="00A75AF4"/>
    <w:rsid w:val="00A81F7C"/>
    <w:rsid w:val="00A8355D"/>
    <w:rsid w:val="00A83B92"/>
    <w:rsid w:val="00A84904"/>
    <w:rsid w:val="00AA3166"/>
    <w:rsid w:val="00AA3F51"/>
    <w:rsid w:val="00AB5A03"/>
    <w:rsid w:val="00AC0DDC"/>
    <w:rsid w:val="00AC6EF5"/>
    <w:rsid w:val="00AD55EA"/>
    <w:rsid w:val="00AE37C8"/>
    <w:rsid w:val="00AE3CBB"/>
    <w:rsid w:val="00AE45BA"/>
    <w:rsid w:val="00AF547C"/>
    <w:rsid w:val="00B01DF4"/>
    <w:rsid w:val="00B0773F"/>
    <w:rsid w:val="00B16933"/>
    <w:rsid w:val="00B23BCB"/>
    <w:rsid w:val="00B4256F"/>
    <w:rsid w:val="00B43A41"/>
    <w:rsid w:val="00B53E13"/>
    <w:rsid w:val="00B6518A"/>
    <w:rsid w:val="00B651A1"/>
    <w:rsid w:val="00B86746"/>
    <w:rsid w:val="00B86A4C"/>
    <w:rsid w:val="00B96823"/>
    <w:rsid w:val="00BA5C3D"/>
    <w:rsid w:val="00C040A0"/>
    <w:rsid w:val="00C1169D"/>
    <w:rsid w:val="00C26C8F"/>
    <w:rsid w:val="00C33C24"/>
    <w:rsid w:val="00C37762"/>
    <w:rsid w:val="00C454EA"/>
    <w:rsid w:val="00C578F2"/>
    <w:rsid w:val="00C64A55"/>
    <w:rsid w:val="00C760D3"/>
    <w:rsid w:val="00CC012F"/>
    <w:rsid w:val="00CD3A4C"/>
    <w:rsid w:val="00CD3B6C"/>
    <w:rsid w:val="00CD7921"/>
    <w:rsid w:val="00CE63BD"/>
    <w:rsid w:val="00CF20BB"/>
    <w:rsid w:val="00D00728"/>
    <w:rsid w:val="00D007C0"/>
    <w:rsid w:val="00D03548"/>
    <w:rsid w:val="00D230E7"/>
    <w:rsid w:val="00D25237"/>
    <w:rsid w:val="00D267DA"/>
    <w:rsid w:val="00D26B74"/>
    <w:rsid w:val="00D27C06"/>
    <w:rsid w:val="00D32740"/>
    <w:rsid w:val="00D329A0"/>
    <w:rsid w:val="00D45ECF"/>
    <w:rsid w:val="00D502AD"/>
    <w:rsid w:val="00D56741"/>
    <w:rsid w:val="00D568C1"/>
    <w:rsid w:val="00D60921"/>
    <w:rsid w:val="00D6679B"/>
    <w:rsid w:val="00D80624"/>
    <w:rsid w:val="00D87D01"/>
    <w:rsid w:val="00D90DA2"/>
    <w:rsid w:val="00DC0992"/>
    <w:rsid w:val="00DC3A1E"/>
    <w:rsid w:val="00DC40C6"/>
    <w:rsid w:val="00DC7ED8"/>
    <w:rsid w:val="00DD2694"/>
    <w:rsid w:val="00DE014D"/>
    <w:rsid w:val="00DE1CA4"/>
    <w:rsid w:val="00DE4FB3"/>
    <w:rsid w:val="00DE5B46"/>
    <w:rsid w:val="00DF1ED8"/>
    <w:rsid w:val="00DF3885"/>
    <w:rsid w:val="00E125B2"/>
    <w:rsid w:val="00E14114"/>
    <w:rsid w:val="00E25D7F"/>
    <w:rsid w:val="00E279A1"/>
    <w:rsid w:val="00E340B6"/>
    <w:rsid w:val="00E42719"/>
    <w:rsid w:val="00E65879"/>
    <w:rsid w:val="00E72D29"/>
    <w:rsid w:val="00E72FA8"/>
    <w:rsid w:val="00E73353"/>
    <w:rsid w:val="00E8318E"/>
    <w:rsid w:val="00E84F2E"/>
    <w:rsid w:val="00E85ED9"/>
    <w:rsid w:val="00E90500"/>
    <w:rsid w:val="00EA18C2"/>
    <w:rsid w:val="00EA5843"/>
    <w:rsid w:val="00EC0487"/>
    <w:rsid w:val="00ED17A4"/>
    <w:rsid w:val="00ED233E"/>
    <w:rsid w:val="00ED320C"/>
    <w:rsid w:val="00EF4C2B"/>
    <w:rsid w:val="00EF65B4"/>
    <w:rsid w:val="00F02B92"/>
    <w:rsid w:val="00F05765"/>
    <w:rsid w:val="00F25CF4"/>
    <w:rsid w:val="00F264AA"/>
    <w:rsid w:val="00F32C4D"/>
    <w:rsid w:val="00F331D2"/>
    <w:rsid w:val="00F34778"/>
    <w:rsid w:val="00F36660"/>
    <w:rsid w:val="00F439AE"/>
    <w:rsid w:val="00F45235"/>
    <w:rsid w:val="00F473C8"/>
    <w:rsid w:val="00F56E45"/>
    <w:rsid w:val="00F652C6"/>
    <w:rsid w:val="00F95D3E"/>
    <w:rsid w:val="00FA09DF"/>
    <w:rsid w:val="00FA5E47"/>
    <w:rsid w:val="00FB14CC"/>
    <w:rsid w:val="00FC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78DA"/>
  <w15:chartTrackingRefBased/>
  <w15:docId w15:val="{8F968216-2C02-4533-8259-6F2922CA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53"/>
  </w:style>
  <w:style w:type="paragraph" w:styleId="Heading1">
    <w:name w:val="heading 1"/>
    <w:basedOn w:val="Normal"/>
    <w:next w:val="Normal"/>
    <w:link w:val="Heading1Char"/>
    <w:uiPriority w:val="9"/>
    <w:qFormat/>
    <w:rsid w:val="00E73353"/>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semiHidden/>
    <w:unhideWhenUsed/>
    <w:qFormat/>
    <w:rsid w:val="00E73353"/>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semiHidden/>
    <w:unhideWhenUsed/>
    <w:qFormat/>
    <w:rsid w:val="00E73353"/>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semiHidden/>
    <w:unhideWhenUsed/>
    <w:qFormat/>
    <w:rsid w:val="00E73353"/>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semiHidden/>
    <w:unhideWhenUsed/>
    <w:qFormat/>
    <w:rsid w:val="00E73353"/>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E73353"/>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E73353"/>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E73353"/>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E73353"/>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353"/>
    <w:rPr>
      <w:rFonts w:asciiTheme="majorHAnsi" w:eastAsiaTheme="majorEastAsia" w:hAnsiTheme="majorHAnsi" w:cstheme="majorBidi"/>
      <w:color w:val="253356" w:themeColor="accent1" w:themeShade="80"/>
      <w:sz w:val="36"/>
      <w:szCs w:val="36"/>
    </w:rPr>
  </w:style>
  <w:style w:type="character" w:customStyle="1" w:styleId="Heading2Char">
    <w:name w:val="Heading 2 Char"/>
    <w:basedOn w:val="DefaultParagraphFont"/>
    <w:link w:val="Heading2"/>
    <w:uiPriority w:val="9"/>
    <w:semiHidden/>
    <w:rsid w:val="00E73353"/>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semiHidden/>
    <w:rsid w:val="00E73353"/>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semiHidden/>
    <w:rsid w:val="00E73353"/>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semiHidden/>
    <w:rsid w:val="00E73353"/>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E73353"/>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E73353"/>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E73353"/>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E73353"/>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E73353"/>
    <w:pPr>
      <w:spacing w:line="240" w:lineRule="auto"/>
    </w:pPr>
    <w:rPr>
      <w:b/>
      <w:bCs/>
      <w:smallCaps/>
      <w:color w:val="242852" w:themeColor="text2"/>
    </w:rPr>
  </w:style>
  <w:style w:type="paragraph" w:styleId="Title">
    <w:name w:val="Title"/>
    <w:basedOn w:val="Normal"/>
    <w:next w:val="Normal"/>
    <w:link w:val="TitleChar"/>
    <w:uiPriority w:val="10"/>
    <w:qFormat/>
    <w:rsid w:val="00E73353"/>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E73353"/>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73353"/>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E73353"/>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E73353"/>
    <w:rPr>
      <w:b/>
      <w:bCs/>
    </w:rPr>
  </w:style>
  <w:style w:type="character" w:styleId="Emphasis">
    <w:name w:val="Emphasis"/>
    <w:basedOn w:val="DefaultParagraphFont"/>
    <w:uiPriority w:val="20"/>
    <w:qFormat/>
    <w:rsid w:val="00E73353"/>
    <w:rPr>
      <w:i/>
      <w:iCs/>
    </w:rPr>
  </w:style>
  <w:style w:type="paragraph" w:styleId="NoSpacing">
    <w:name w:val="No Spacing"/>
    <w:uiPriority w:val="1"/>
    <w:qFormat/>
    <w:rsid w:val="00E73353"/>
    <w:pPr>
      <w:spacing w:after="0" w:line="240" w:lineRule="auto"/>
    </w:pPr>
  </w:style>
  <w:style w:type="paragraph" w:styleId="Quote">
    <w:name w:val="Quote"/>
    <w:basedOn w:val="Normal"/>
    <w:next w:val="Normal"/>
    <w:link w:val="QuoteChar"/>
    <w:uiPriority w:val="29"/>
    <w:qFormat/>
    <w:rsid w:val="00E73353"/>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73353"/>
    <w:rPr>
      <w:color w:val="242852" w:themeColor="text2"/>
      <w:sz w:val="24"/>
      <w:szCs w:val="24"/>
    </w:rPr>
  </w:style>
  <w:style w:type="paragraph" w:styleId="IntenseQuote">
    <w:name w:val="Intense Quote"/>
    <w:basedOn w:val="Normal"/>
    <w:next w:val="Normal"/>
    <w:link w:val="IntenseQuoteChar"/>
    <w:uiPriority w:val="30"/>
    <w:qFormat/>
    <w:rsid w:val="00E73353"/>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73353"/>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73353"/>
    <w:rPr>
      <w:i/>
      <w:iCs/>
      <w:color w:val="595959" w:themeColor="text1" w:themeTint="A6"/>
    </w:rPr>
  </w:style>
  <w:style w:type="character" w:styleId="IntenseEmphasis">
    <w:name w:val="Intense Emphasis"/>
    <w:basedOn w:val="DefaultParagraphFont"/>
    <w:uiPriority w:val="21"/>
    <w:qFormat/>
    <w:rsid w:val="00E73353"/>
    <w:rPr>
      <w:b/>
      <w:bCs/>
      <w:i/>
      <w:iCs/>
    </w:rPr>
  </w:style>
  <w:style w:type="character" w:styleId="SubtleReference">
    <w:name w:val="Subtle Reference"/>
    <w:basedOn w:val="DefaultParagraphFont"/>
    <w:uiPriority w:val="31"/>
    <w:qFormat/>
    <w:rsid w:val="00E7335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73353"/>
    <w:rPr>
      <w:b/>
      <w:bCs/>
      <w:smallCaps/>
      <w:color w:val="242852" w:themeColor="text2"/>
      <w:u w:val="single"/>
    </w:rPr>
  </w:style>
  <w:style w:type="character" w:styleId="BookTitle">
    <w:name w:val="Book Title"/>
    <w:basedOn w:val="DefaultParagraphFont"/>
    <w:uiPriority w:val="33"/>
    <w:qFormat/>
    <w:rsid w:val="00E73353"/>
    <w:rPr>
      <w:b/>
      <w:bCs/>
      <w:smallCaps/>
      <w:spacing w:val="10"/>
    </w:rPr>
  </w:style>
  <w:style w:type="paragraph" w:styleId="TOCHeading">
    <w:name w:val="TOC Heading"/>
    <w:basedOn w:val="Heading1"/>
    <w:next w:val="Normal"/>
    <w:uiPriority w:val="39"/>
    <w:semiHidden/>
    <w:unhideWhenUsed/>
    <w:qFormat/>
    <w:rsid w:val="00E73353"/>
    <w:pPr>
      <w:outlineLvl w:val="9"/>
    </w:pPr>
  </w:style>
  <w:style w:type="paragraph" w:styleId="ListParagraph">
    <w:name w:val="List Paragraph"/>
    <w:basedOn w:val="Normal"/>
    <w:uiPriority w:val="34"/>
    <w:qFormat/>
    <w:rsid w:val="00E73353"/>
    <w:pPr>
      <w:spacing w:after="200" w:line="276" w:lineRule="auto"/>
      <w:ind w:left="720"/>
      <w:contextualSpacing/>
    </w:pPr>
    <w:rPr>
      <w:rFonts w:eastAsiaTheme="minorHAnsi"/>
    </w:rPr>
  </w:style>
  <w:style w:type="character" w:styleId="CommentReference">
    <w:name w:val="annotation reference"/>
    <w:basedOn w:val="DefaultParagraphFont"/>
    <w:uiPriority w:val="99"/>
    <w:semiHidden/>
    <w:unhideWhenUsed/>
    <w:rsid w:val="00446101"/>
    <w:rPr>
      <w:sz w:val="16"/>
      <w:szCs w:val="16"/>
    </w:rPr>
  </w:style>
  <w:style w:type="paragraph" w:styleId="CommentText">
    <w:name w:val="annotation text"/>
    <w:basedOn w:val="Normal"/>
    <w:link w:val="CommentTextChar"/>
    <w:uiPriority w:val="99"/>
    <w:semiHidden/>
    <w:unhideWhenUsed/>
    <w:rsid w:val="00446101"/>
    <w:pPr>
      <w:spacing w:line="240" w:lineRule="auto"/>
    </w:pPr>
    <w:rPr>
      <w:sz w:val="20"/>
      <w:szCs w:val="20"/>
    </w:rPr>
  </w:style>
  <w:style w:type="character" w:customStyle="1" w:styleId="CommentTextChar">
    <w:name w:val="Comment Text Char"/>
    <w:basedOn w:val="DefaultParagraphFont"/>
    <w:link w:val="CommentText"/>
    <w:uiPriority w:val="99"/>
    <w:semiHidden/>
    <w:rsid w:val="00446101"/>
    <w:rPr>
      <w:sz w:val="20"/>
      <w:szCs w:val="20"/>
    </w:rPr>
  </w:style>
  <w:style w:type="paragraph" w:styleId="CommentSubject">
    <w:name w:val="annotation subject"/>
    <w:basedOn w:val="CommentText"/>
    <w:next w:val="CommentText"/>
    <w:link w:val="CommentSubjectChar"/>
    <w:uiPriority w:val="99"/>
    <w:semiHidden/>
    <w:unhideWhenUsed/>
    <w:rsid w:val="00446101"/>
    <w:rPr>
      <w:b/>
      <w:bCs/>
    </w:rPr>
  </w:style>
  <w:style w:type="character" w:customStyle="1" w:styleId="CommentSubjectChar">
    <w:name w:val="Comment Subject Char"/>
    <w:basedOn w:val="CommentTextChar"/>
    <w:link w:val="CommentSubject"/>
    <w:uiPriority w:val="99"/>
    <w:semiHidden/>
    <w:rsid w:val="00446101"/>
    <w:rPr>
      <w:b/>
      <w:bCs/>
      <w:sz w:val="20"/>
      <w:szCs w:val="20"/>
    </w:rPr>
  </w:style>
  <w:style w:type="paragraph" w:styleId="BalloonText">
    <w:name w:val="Balloon Text"/>
    <w:basedOn w:val="Normal"/>
    <w:link w:val="BalloonTextChar"/>
    <w:uiPriority w:val="99"/>
    <w:semiHidden/>
    <w:unhideWhenUsed/>
    <w:rsid w:val="00446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Reduction in PTSD Symptoms</a:t>
            </a:r>
          </a:p>
        </c:rich>
      </c:tx>
      <c:layout>
        <c:manualLayout>
          <c:xMode val="edge"/>
          <c:yMode val="edge"/>
          <c:x val="0.21815802842132004"/>
          <c:y val="2.111189303307529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Pre-score</c:v>
                </c:pt>
              </c:strCache>
            </c:strRef>
          </c:tx>
          <c:spPr>
            <a:solidFill>
              <a:schemeClr val="accent1"/>
            </a:solidFill>
            <a:ln>
              <a:noFill/>
            </a:ln>
            <a:effectLst/>
          </c:spPr>
          <c:invertIfNegative val="0"/>
          <c:cat>
            <c:strRef>
              <c:f>Sheet1!$A$2</c:f>
              <c:strCache>
                <c:ptCount val="1"/>
                <c:pt idx="0">
                  <c:v>Avg Group</c:v>
                </c:pt>
              </c:strCache>
            </c:strRef>
          </c:cat>
          <c:val>
            <c:numRef>
              <c:f>Sheet1!$B$2</c:f>
              <c:numCache>
                <c:formatCode>General</c:formatCode>
                <c:ptCount val="1"/>
                <c:pt idx="0">
                  <c:v>20</c:v>
                </c:pt>
              </c:numCache>
            </c:numRef>
          </c:val>
          <c:extLst>
            <c:ext xmlns:c16="http://schemas.microsoft.com/office/drawing/2014/chart" uri="{C3380CC4-5D6E-409C-BE32-E72D297353CC}">
              <c16:uniqueId val="{00000000-FA3B-4313-A706-2C391AF1ACF9}"/>
            </c:ext>
          </c:extLst>
        </c:ser>
        <c:ser>
          <c:idx val="1"/>
          <c:order val="1"/>
          <c:tx>
            <c:strRef>
              <c:f>Sheet1!$C$1</c:f>
              <c:strCache>
                <c:ptCount val="1"/>
                <c:pt idx="0">
                  <c:v>Post-score</c:v>
                </c:pt>
              </c:strCache>
            </c:strRef>
          </c:tx>
          <c:spPr>
            <a:solidFill>
              <a:schemeClr val="accent2"/>
            </a:solidFill>
            <a:ln>
              <a:noFill/>
            </a:ln>
            <a:effectLst/>
          </c:spPr>
          <c:invertIfNegative val="0"/>
          <c:cat>
            <c:strRef>
              <c:f>Sheet1!$A$2</c:f>
              <c:strCache>
                <c:ptCount val="1"/>
                <c:pt idx="0">
                  <c:v>Avg Group</c:v>
                </c:pt>
              </c:strCache>
            </c:strRef>
          </c:cat>
          <c:val>
            <c:numRef>
              <c:f>Sheet1!$C$2</c:f>
              <c:numCache>
                <c:formatCode>General</c:formatCode>
                <c:ptCount val="1"/>
                <c:pt idx="0">
                  <c:v>5</c:v>
                </c:pt>
              </c:numCache>
            </c:numRef>
          </c:val>
          <c:extLst>
            <c:ext xmlns:c16="http://schemas.microsoft.com/office/drawing/2014/chart" uri="{C3380CC4-5D6E-409C-BE32-E72D297353CC}">
              <c16:uniqueId val="{00000001-FA3B-4313-A706-2C391AF1ACF9}"/>
            </c:ext>
          </c:extLst>
        </c:ser>
        <c:dLbls>
          <c:showLegendKey val="0"/>
          <c:showVal val="0"/>
          <c:showCatName val="0"/>
          <c:showSerName val="0"/>
          <c:showPercent val="0"/>
          <c:showBubbleSize val="0"/>
        </c:dLbls>
        <c:gapWidth val="219"/>
        <c:overlap val="-27"/>
        <c:axId val="386695336"/>
        <c:axId val="386695728"/>
      </c:barChart>
      <c:catAx>
        <c:axId val="386695336"/>
        <c:scaling>
          <c:orientation val="minMax"/>
        </c:scaling>
        <c:delete val="1"/>
        <c:axPos val="b"/>
        <c:numFmt formatCode="General" sourceLinked="1"/>
        <c:majorTickMark val="none"/>
        <c:minorTickMark val="none"/>
        <c:tickLblPos val="nextTo"/>
        <c:crossAx val="386695728"/>
        <c:crosses val="autoZero"/>
        <c:auto val="1"/>
        <c:lblAlgn val="ctr"/>
        <c:lblOffset val="100"/>
        <c:noMultiLvlLbl val="0"/>
      </c:catAx>
      <c:valAx>
        <c:axId val="386695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695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Processing Therapy (CPT) for PTSD Group Patient Flyer</dc:title>
  <dc:subject/>
  <dc:creator>Center for Deployment Psychology</dc:creator>
  <cp:keywords/>
  <dc:description/>
  <cp:lastModifiedBy>Timothy Rogers</cp:lastModifiedBy>
  <cp:revision>8</cp:revision>
  <dcterms:created xsi:type="dcterms:W3CDTF">2019-08-14T13:38:00Z</dcterms:created>
  <dcterms:modified xsi:type="dcterms:W3CDTF">2022-03-24T14:18:00Z</dcterms:modified>
  <cp:category>Group</cp:category>
  <cp:version>24 March 2022</cp:version>
</cp:coreProperties>
</file>